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AE6" w:rsidRPr="009F7425" w:rsidRDefault="00F36F6E" w:rsidP="006E3AE6">
      <w:pPr>
        <w:spacing w:after="0" w:line="240" w:lineRule="auto"/>
        <w:jc w:val="center"/>
        <w:rPr>
          <w:rFonts w:ascii="Times New Roman" w:eastAsia="Times New Roman" w:hAnsi="Times New Roman" w:cs="Times New Roman"/>
          <w:sz w:val="24"/>
          <w:szCs w:val="24"/>
          <w:lang w:eastAsia="ru-RU"/>
        </w:rPr>
      </w:pPr>
      <w:r>
        <w:rPr>
          <w:noProof/>
          <w:lang w:val="ru-RU" w:eastAsia="ru-RU"/>
        </w:rPr>
        <mc:AlternateContent>
          <mc:Choice Requires="wps">
            <w:drawing>
              <wp:anchor distT="0" distB="0" distL="114300" distR="114300" simplePos="0" relativeHeight="251661312" behindDoc="0" locked="0" layoutInCell="1" allowOverlap="1" wp14:anchorId="2132393C" wp14:editId="1ECA6E98">
                <wp:simplePos x="0" y="0"/>
                <wp:positionH relativeFrom="column">
                  <wp:posOffset>4187190</wp:posOffset>
                </wp:positionH>
                <wp:positionV relativeFrom="paragraph">
                  <wp:posOffset>-358140</wp:posOffset>
                </wp:positionV>
                <wp:extent cx="2000250" cy="647700"/>
                <wp:effectExtent l="0" t="0" r="19050"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47700"/>
                        </a:xfrm>
                        <a:prstGeom prst="rect">
                          <a:avLst/>
                        </a:prstGeom>
                        <a:solidFill>
                          <a:srgbClr val="FFFFFF"/>
                        </a:solidFill>
                        <a:ln w="9525">
                          <a:solidFill>
                            <a:srgbClr val="FFFFFF"/>
                          </a:solidFill>
                          <a:miter lim="800000"/>
                          <a:headEnd/>
                          <a:tailEnd/>
                        </a:ln>
                      </wps:spPr>
                      <wps:txbx>
                        <w:txbxContent>
                          <w:p w:rsidR="00EE0020" w:rsidRPr="00EE0020" w:rsidRDefault="00EE0020" w:rsidP="00EE0020">
                            <w:pPr>
                              <w:jc w:val="center"/>
                              <w:rPr>
                                <w:rFonts w:ascii="Times New Roman" w:hAnsi="Times New Roman" w:cs="Times New Roman"/>
                                <w:i/>
                              </w:rPr>
                            </w:pPr>
                            <w:r w:rsidRPr="00EE0020">
                              <w:rPr>
                                <w:rFonts w:ascii="Times New Roman" w:hAnsi="Times New Roman" w:cs="Times New Roman"/>
                                <w:i/>
                              </w:rPr>
                              <w:t>Проєкт вноситься</w:t>
                            </w:r>
                            <w:r>
                              <w:rPr>
                                <w:rFonts w:ascii="Times New Roman" w:hAnsi="Times New Roman" w:cs="Times New Roman"/>
                                <w:i/>
                              </w:rPr>
                              <w:t xml:space="preserve"> </w:t>
                            </w:r>
                            <w:r w:rsidR="009E324E">
                              <w:rPr>
                                <w:rFonts w:ascii="Times New Roman" w:hAnsi="Times New Roman" w:cs="Times New Roman"/>
                                <w:i/>
                              </w:rPr>
                              <w:t xml:space="preserve">головою Олександрійської районної державної адміністрації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2393C" id="_x0000_t202" coordsize="21600,21600" o:spt="202" path="m,l,21600r21600,l21600,xe">
                <v:stroke joinstyle="miter"/>
                <v:path gradientshapeok="t" o:connecttype="rect"/>
              </v:shapetype>
              <v:shape id="Надпись 1" o:spid="_x0000_s1026" type="#_x0000_t202" style="position:absolute;left:0;text-align:left;margin-left:329.7pt;margin-top:-28.2pt;width:15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" strokecolor="white">
                <v:textbox>
                  <w:txbxContent>
                    <w:p w:rsidR="00EE0020" w:rsidRPr="00EE0020" w:rsidRDefault="00EE0020" w:rsidP="00EE0020">
                      <w:pPr>
                        <w:jc w:val="center"/>
                        <w:rPr>
                          <w:rFonts w:ascii="Times New Roman" w:hAnsi="Times New Roman" w:cs="Times New Roman"/>
                          <w:i/>
                        </w:rPr>
                      </w:pPr>
                      <w:r w:rsidRPr="00EE0020">
                        <w:rPr>
                          <w:rFonts w:ascii="Times New Roman" w:hAnsi="Times New Roman" w:cs="Times New Roman"/>
                          <w:i/>
                        </w:rPr>
                        <w:t>Проєкт вноситься</w:t>
                      </w:r>
                      <w:r>
                        <w:rPr>
                          <w:rFonts w:ascii="Times New Roman" w:hAnsi="Times New Roman" w:cs="Times New Roman"/>
                          <w:i/>
                        </w:rPr>
                        <w:t xml:space="preserve"> </w:t>
                      </w:r>
                      <w:r w:rsidR="009E324E">
                        <w:rPr>
                          <w:rFonts w:ascii="Times New Roman" w:hAnsi="Times New Roman" w:cs="Times New Roman"/>
                          <w:i/>
                        </w:rPr>
                        <w:t xml:space="preserve">головою Олександрійської районної державної адміністрації </w:t>
                      </w:r>
                    </w:p>
                  </w:txbxContent>
                </v:textbox>
              </v:shape>
            </w:pict>
          </mc:Fallback>
        </mc:AlternateContent>
      </w:r>
      <w:r w:rsidR="00872881">
        <w:rPr>
          <w:rFonts w:ascii="Times New Roman" w:eastAsia="Times New Roman" w:hAnsi="Times New Roman" w:cs="Times New Roman"/>
          <w:noProof/>
          <w:sz w:val="24"/>
          <w:szCs w:val="24"/>
          <w:lang w:val="ru-RU"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5.85pt;margin-top:.05pt;width:36.15pt;height:50.4pt;z-index:251659264;visibility:visible;mso-wrap-edited:f;mso-position-horizontal-relative:text;mso-position-vertical-relative:text">
            <v:imagedata r:id="rId8" o:title=""/>
            <w10:wrap type="topAndBottom"/>
          </v:shape>
          <o:OLEObject Type="Embed" ProgID="Word.Picture.8" ShapeID="_x0000_s1028" DrawAspect="Content" ObjectID="_1698479828" r:id="rId9"/>
        </w:object>
      </w:r>
    </w:p>
    <w:p w:rsidR="009F7425" w:rsidRPr="009F7425" w:rsidRDefault="009F7425" w:rsidP="009F7425">
      <w:pPr>
        <w:pStyle w:val="1"/>
        <w:spacing w:before="0" w:line="240" w:lineRule="auto"/>
        <w:jc w:val="center"/>
        <w:rPr>
          <w:rFonts w:ascii="Times New Roman" w:hAnsi="Times New Roman" w:cs="Times New Roman"/>
          <w:b/>
          <w:color w:val="auto"/>
          <w:sz w:val="24"/>
          <w:szCs w:val="24"/>
        </w:rPr>
      </w:pPr>
      <w:r w:rsidRPr="009F7425">
        <w:rPr>
          <w:rFonts w:ascii="Times New Roman" w:hAnsi="Times New Roman" w:cs="Times New Roman"/>
          <w:b/>
          <w:color w:val="auto"/>
          <w:sz w:val="24"/>
          <w:szCs w:val="24"/>
        </w:rPr>
        <w:t>ОЛЕКСАНДРІЙСЬКА РАЙОННА РАДА</w:t>
      </w:r>
    </w:p>
    <w:p w:rsidR="009F7425" w:rsidRPr="009F7425" w:rsidRDefault="009F7425" w:rsidP="009F7425">
      <w:pPr>
        <w:pStyle w:val="1"/>
        <w:spacing w:before="0" w:line="240" w:lineRule="auto"/>
        <w:jc w:val="center"/>
        <w:rPr>
          <w:rFonts w:ascii="Times New Roman" w:hAnsi="Times New Roman" w:cs="Times New Roman"/>
          <w:b/>
          <w:color w:val="auto"/>
          <w:sz w:val="24"/>
          <w:szCs w:val="24"/>
        </w:rPr>
      </w:pPr>
      <w:r w:rsidRPr="009F7425">
        <w:rPr>
          <w:rFonts w:ascii="Times New Roman" w:hAnsi="Times New Roman" w:cs="Times New Roman"/>
          <w:b/>
          <w:color w:val="auto"/>
          <w:sz w:val="24"/>
          <w:szCs w:val="24"/>
        </w:rPr>
        <w:t>КІРОВОГРАДСЬКОЇ ОБЛАСТІ</w:t>
      </w:r>
    </w:p>
    <w:p w:rsidR="009F7425" w:rsidRPr="009F7425" w:rsidRDefault="00EE0020" w:rsidP="009F7425">
      <w:pPr>
        <w:pStyle w:val="1"/>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ДЕСЯТА </w:t>
      </w:r>
      <w:r w:rsidR="009F7425" w:rsidRPr="009F7425">
        <w:rPr>
          <w:rFonts w:ascii="Times New Roman" w:hAnsi="Times New Roman" w:cs="Times New Roman"/>
          <w:b/>
          <w:color w:val="auto"/>
          <w:sz w:val="24"/>
          <w:szCs w:val="24"/>
        </w:rPr>
        <w:t xml:space="preserve">СЕСІЯ </w:t>
      </w:r>
      <w:r w:rsidR="001B18B1">
        <w:rPr>
          <w:rFonts w:ascii="Times New Roman" w:hAnsi="Times New Roman" w:cs="Times New Roman"/>
          <w:b/>
          <w:color w:val="auto"/>
          <w:sz w:val="24"/>
          <w:szCs w:val="24"/>
        </w:rPr>
        <w:t xml:space="preserve">ВОСЬМОГО </w:t>
      </w:r>
      <w:r w:rsidR="009F7425" w:rsidRPr="009F7425">
        <w:rPr>
          <w:rFonts w:ascii="Times New Roman" w:hAnsi="Times New Roman" w:cs="Times New Roman"/>
          <w:b/>
          <w:color w:val="auto"/>
          <w:sz w:val="24"/>
          <w:szCs w:val="24"/>
        </w:rPr>
        <w:t>СКЛИКАННЯ</w:t>
      </w:r>
    </w:p>
    <w:p w:rsidR="009F7425" w:rsidRPr="002E3C55" w:rsidRDefault="009F7425" w:rsidP="005B09A5">
      <w:pPr>
        <w:pStyle w:val="1"/>
        <w:spacing w:before="0" w:line="240" w:lineRule="auto"/>
        <w:jc w:val="center"/>
        <w:rPr>
          <w:rFonts w:ascii="Times New Roman" w:hAnsi="Times New Roman" w:cs="Times New Roman"/>
          <w:b/>
          <w:color w:val="auto"/>
          <w:lang w:val="ru-RU"/>
        </w:rPr>
      </w:pPr>
    </w:p>
    <w:p w:rsidR="009F7425" w:rsidRPr="002E3C55" w:rsidRDefault="009F7425" w:rsidP="005B09A5">
      <w:pPr>
        <w:pStyle w:val="1"/>
        <w:spacing w:before="0" w:line="240" w:lineRule="auto"/>
        <w:jc w:val="center"/>
        <w:rPr>
          <w:rFonts w:ascii="Times New Roman" w:hAnsi="Times New Roman" w:cs="Times New Roman"/>
          <w:b/>
          <w:color w:val="auto"/>
        </w:rPr>
      </w:pPr>
      <w:r w:rsidRPr="002E3C55">
        <w:rPr>
          <w:rFonts w:ascii="Times New Roman" w:hAnsi="Times New Roman" w:cs="Times New Roman"/>
          <w:b/>
          <w:color w:val="auto"/>
        </w:rPr>
        <w:t>Р І Ш Е Н Н Я</w:t>
      </w:r>
    </w:p>
    <w:p w:rsidR="009F7425" w:rsidRPr="002E3C55" w:rsidRDefault="009F7425" w:rsidP="005B09A5">
      <w:pPr>
        <w:spacing w:after="0" w:line="240" w:lineRule="auto"/>
        <w:jc w:val="center"/>
        <w:rPr>
          <w:rFonts w:ascii="Times New Roman" w:hAnsi="Times New Roman" w:cs="Times New Roman"/>
          <w:b/>
          <w:sz w:val="32"/>
        </w:rPr>
      </w:pPr>
    </w:p>
    <w:p w:rsidR="005B09A5" w:rsidRPr="004B2018" w:rsidRDefault="005B09A5" w:rsidP="005B09A5">
      <w:pPr>
        <w:spacing w:after="0" w:line="240" w:lineRule="auto"/>
        <w:rPr>
          <w:rFonts w:ascii="Times New Roman" w:hAnsi="Times New Roman" w:cs="Times New Roman"/>
          <w:sz w:val="24"/>
          <w:szCs w:val="24"/>
          <w:lang w:val="ru-RU"/>
        </w:rPr>
      </w:pPr>
      <w:r w:rsidRPr="005B09A5">
        <w:rPr>
          <w:rFonts w:ascii="Times New Roman" w:hAnsi="Times New Roman" w:cs="Times New Roman"/>
          <w:sz w:val="24"/>
          <w:szCs w:val="24"/>
        </w:rPr>
        <w:t xml:space="preserve">від </w:t>
      </w:r>
      <w:r w:rsidR="00EE0020">
        <w:rPr>
          <w:rFonts w:ascii="Times New Roman" w:hAnsi="Times New Roman" w:cs="Times New Roman"/>
          <w:sz w:val="24"/>
          <w:szCs w:val="24"/>
        </w:rPr>
        <w:tab/>
      </w:r>
      <w:r w:rsidR="00EE0020">
        <w:rPr>
          <w:rFonts w:ascii="Times New Roman" w:hAnsi="Times New Roman" w:cs="Times New Roman"/>
          <w:sz w:val="24"/>
          <w:szCs w:val="24"/>
        </w:rPr>
        <w:tab/>
      </w:r>
      <w:r w:rsidRPr="005B09A5">
        <w:rPr>
          <w:rFonts w:ascii="Times New Roman" w:hAnsi="Times New Roman" w:cs="Times New Roman"/>
          <w:sz w:val="24"/>
          <w:szCs w:val="24"/>
        </w:rPr>
        <w:t xml:space="preserve"> 202</w:t>
      </w:r>
      <w:r w:rsidR="00EE0020">
        <w:rPr>
          <w:rFonts w:ascii="Times New Roman" w:hAnsi="Times New Roman" w:cs="Times New Roman"/>
          <w:sz w:val="24"/>
          <w:szCs w:val="24"/>
        </w:rPr>
        <w:t>1</w:t>
      </w:r>
      <w:r w:rsidRPr="005B09A5">
        <w:rPr>
          <w:rFonts w:ascii="Times New Roman" w:hAnsi="Times New Roman" w:cs="Times New Roman"/>
          <w:sz w:val="24"/>
          <w:szCs w:val="24"/>
        </w:rPr>
        <w:t xml:space="preserve"> року</w:t>
      </w:r>
      <w:r w:rsidRPr="005B09A5">
        <w:rPr>
          <w:rFonts w:ascii="Times New Roman" w:hAnsi="Times New Roman" w:cs="Times New Roman"/>
          <w:sz w:val="24"/>
          <w:szCs w:val="24"/>
        </w:rPr>
        <w:tab/>
      </w:r>
      <w:r w:rsidRPr="005B09A5">
        <w:rPr>
          <w:rFonts w:ascii="Times New Roman" w:hAnsi="Times New Roman" w:cs="Times New Roman"/>
          <w:sz w:val="24"/>
          <w:szCs w:val="24"/>
        </w:rPr>
        <w:tab/>
      </w:r>
      <w:r w:rsidRPr="005B09A5">
        <w:rPr>
          <w:rFonts w:ascii="Times New Roman" w:hAnsi="Times New Roman" w:cs="Times New Roman"/>
          <w:sz w:val="24"/>
          <w:szCs w:val="24"/>
        </w:rPr>
        <w:tab/>
      </w:r>
      <w:r w:rsidRPr="005B09A5">
        <w:rPr>
          <w:rFonts w:ascii="Times New Roman" w:hAnsi="Times New Roman" w:cs="Times New Roman"/>
          <w:sz w:val="24"/>
          <w:szCs w:val="24"/>
        </w:rPr>
        <w:tab/>
      </w:r>
      <w:r w:rsidRPr="005B09A5">
        <w:rPr>
          <w:rFonts w:ascii="Times New Roman" w:hAnsi="Times New Roman" w:cs="Times New Roman"/>
          <w:sz w:val="24"/>
          <w:szCs w:val="24"/>
        </w:rPr>
        <w:tab/>
      </w:r>
      <w:r w:rsidRPr="005B09A5">
        <w:rPr>
          <w:rFonts w:ascii="Times New Roman" w:hAnsi="Times New Roman" w:cs="Times New Roman"/>
          <w:sz w:val="24"/>
          <w:szCs w:val="24"/>
        </w:rPr>
        <w:tab/>
      </w:r>
      <w:r w:rsidRPr="005B09A5">
        <w:rPr>
          <w:rFonts w:ascii="Times New Roman" w:hAnsi="Times New Roman" w:cs="Times New Roman"/>
          <w:sz w:val="24"/>
          <w:szCs w:val="24"/>
        </w:rPr>
        <w:tab/>
      </w:r>
      <w:r w:rsidRPr="005B09A5">
        <w:rPr>
          <w:rFonts w:ascii="Times New Roman" w:hAnsi="Times New Roman" w:cs="Times New Roman"/>
          <w:sz w:val="24"/>
          <w:szCs w:val="24"/>
        </w:rPr>
        <w:tab/>
      </w:r>
      <w:r w:rsidR="00EE0020">
        <w:rPr>
          <w:rFonts w:ascii="Times New Roman" w:hAnsi="Times New Roman" w:cs="Times New Roman"/>
          <w:sz w:val="24"/>
          <w:szCs w:val="24"/>
        </w:rPr>
        <w:tab/>
      </w:r>
      <w:r w:rsidRPr="005B09A5">
        <w:rPr>
          <w:rFonts w:ascii="Times New Roman" w:hAnsi="Times New Roman" w:cs="Times New Roman"/>
          <w:sz w:val="24"/>
          <w:szCs w:val="24"/>
        </w:rPr>
        <w:t xml:space="preserve">№ </w:t>
      </w:r>
    </w:p>
    <w:p w:rsidR="009F7425" w:rsidRPr="005B09A5" w:rsidRDefault="009F7425" w:rsidP="005B09A5">
      <w:pPr>
        <w:pStyle w:val="a8"/>
        <w:jc w:val="center"/>
        <w:rPr>
          <w:rFonts w:ascii="Times New Roman" w:hAnsi="Times New Roman"/>
          <w:sz w:val="24"/>
          <w:szCs w:val="24"/>
          <w:lang w:val="uk-UA"/>
        </w:rPr>
      </w:pPr>
      <w:r w:rsidRPr="005B09A5">
        <w:rPr>
          <w:rFonts w:ascii="Times New Roman" w:hAnsi="Times New Roman"/>
          <w:sz w:val="24"/>
          <w:szCs w:val="24"/>
          <w:lang w:val="uk-UA"/>
        </w:rPr>
        <w:t>м.</w:t>
      </w:r>
      <w:r w:rsidR="00082308" w:rsidRPr="005B09A5">
        <w:rPr>
          <w:rFonts w:ascii="Times New Roman" w:hAnsi="Times New Roman"/>
          <w:sz w:val="24"/>
          <w:szCs w:val="24"/>
          <w:lang w:val="uk-UA"/>
        </w:rPr>
        <w:t xml:space="preserve"> </w:t>
      </w:r>
      <w:r w:rsidRPr="005B09A5">
        <w:rPr>
          <w:rFonts w:ascii="Times New Roman" w:hAnsi="Times New Roman"/>
          <w:sz w:val="24"/>
          <w:szCs w:val="24"/>
          <w:lang w:val="uk-UA"/>
        </w:rPr>
        <w:t>Олександрія</w:t>
      </w:r>
    </w:p>
    <w:p w:rsidR="006E3AE6" w:rsidRPr="00D2428D" w:rsidRDefault="006E3AE6" w:rsidP="00D2428D">
      <w:pPr>
        <w:spacing w:after="0" w:line="240" w:lineRule="auto"/>
        <w:rPr>
          <w:rFonts w:ascii="Times New Roman" w:eastAsia="Times New Roman" w:hAnsi="Times New Roman" w:cs="Times New Roman"/>
          <w:sz w:val="24"/>
          <w:szCs w:val="24"/>
          <w:lang w:val="ru-RU" w:eastAsia="ru-RU"/>
        </w:rPr>
      </w:pPr>
    </w:p>
    <w:p w:rsidR="006E3AE6" w:rsidRPr="00A63FDB" w:rsidRDefault="006E3AE6" w:rsidP="00A63FDB">
      <w:pPr>
        <w:spacing w:after="0" w:line="240" w:lineRule="auto"/>
        <w:rPr>
          <w:rFonts w:ascii="Times New Roman" w:eastAsia="Times New Roman" w:hAnsi="Times New Roman" w:cs="Times New Roman"/>
          <w:b/>
          <w:sz w:val="24"/>
          <w:szCs w:val="24"/>
          <w:lang w:eastAsia="ru-RU"/>
        </w:rPr>
      </w:pPr>
    </w:p>
    <w:p w:rsidR="00A63FDB" w:rsidRPr="00A63FDB" w:rsidRDefault="00A63FDB" w:rsidP="00A63FDB">
      <w:pPr>
        <w:pStyle w:val="ae"/>
        <w:rPr>
          <w:rFonts w:ascii="Times New Roman" w:hAnsi="Times New Roman"/>
          <w:b/>
          <w:sz w:val="24"/>
          <w:szCs w:val="24"/>
          <w:lang w:val="uk-UA"/>
        </w:rPr>
      </w:pPr>
      <w:r w:rsidRPr="00A63FDB">
        <w:rPr>
          <w:rFonts w:ascii="Times New Roman" w:hAnsi="Times New Roman"/>
          <w:b/>
          <w:sz w:val="24"/>
          <w:szCs w:val="24"/>
          <w:lang w:val="uk-UA"/>
        </w:rPr>
        <w:t xml:space="preserve">Про хід виконання районної цільової програми </w:t>
      </w:r>
    </w:p>
    <w:p w:rsidR="00A63FDB" w:rsidRPr="00A63FDB" w:rsidRDefault="00A63FDB" w:rsidP="00A63FDB">
      <w:pPr>
        <w:pStyle w:val="ae"/>
        <w:rPr>
          <w:rFonts w:ascii="Times New Roman" w:hAnsi="Times New Roman"/>
          <w:b/>
          <w:sz w:val="24"/>
          <w:szCs w:val="24"/>
          <w:lang w:val="uk-UA"/>
        </w:rPr>
      </w:pPr>
      <w:r w:rsidRPr="00A63FDB">
        <w:rPr>
          <w:rFonts w:ascii="Times New Roman" w:hAnsi="Times New Roman"/>
          <w:b/>
          <w:sz w:val="24"/>
          <w:szCs w:val="24"/>
          <w:lang w:val="uk-UA"/>
        </w:rPr>
        <w:t xml:space="preserve">територіальної оборони, військово-патріотичного </w:t>
      </w:r>
    </w:p>
    <w:p w:rsidR="00A63FDB" w:rsidRPr="00A63FDB" w:rsidRDefault="00A63FDB" w:rsidP="00A63FDB">
      <w:pPr>
        <w:pStyle w:val="ae"/>
        <w:rPr>
          <w:rFonts w:ascii="Times New Roman" w:hAnsi="Times New Roman"/>
          <w:b/>
          <w:sz w:val="24"/>
          <w:szCs w:val="24"/>
          <w:lang w:val="uk-UA"/>
        </w:rPr>
      </w:pPr>
      <w:r w:rsidRPr="00A63FDB">
        <w:rPr>
          <w:rFonts w:ascii="Times New Roman" w:hAnsi="Times New Roman"/>
          <w:b/>
          <w:sz w:val="24"/>
          <w:szCs w:val="24"/>
          <w:lang w:val="uk-UA"/>
        </w:rPr>
        <w:t xml:space="preserve">виховання резервістів та військовозобов’язаних </w:t>
      </w:r>
    </w:p>
    <w:p w:rsidR="00A63FDB" w:rsidRPr="00A63FDB" w:rsidRDefault="00A63FDB" w:rsidP="00A63FDB">
      <w:pPr>
        <w:pStyle w:val="ae"/>
        <w:rPr>
          <w:rFonts w:ascii="Times New Roman" w:hAnsi="Times New Roman"/>
          <w:b/>
          <w:sz w:val="24"/>
          <w:szCs w:val="24"/>
          <w:lang w:val="uk-UA"/>
        </w:rPr>
      </w:pPr>
      <w:r w:rsidRPr="00A63FDB">
        <w:rPr>
          <w:rFonts w:ascii="Times New Roman" w:hAnsi="Times New Roman"/>
          <w:b/>
          <w:sz w:val="24"/>
          <w:szCs w:val="24"/>
          <w:lang w:val="uk-UA"/>
        </w:rPr>
        <w:t>на 2019–2022 роки</w:t>
      </w:r>
    </w:p>
    <w:p w:rsidR="00A63FDB" w:rsidRPr="00A63FDB" w:rsidRDefault="00A63FDB" w:rsidP="00A63FDB">
      <w:pPr>
        <w:spacing w:after="0" w:line="240" w:lineRule="auto"/>
        <w:ind w:firstLine="709"/>
        <w:jc w:val="both"/>
        <w:rPr>
          <w:rFonts w:ascii="Times New Roman" w:hAnsi="Times New Roman" w:cs="Times New Roman"/>
          <w:sz w:val="24"/>
          <w:szCs w:val="24"/>
        </w:rPr>
      </w:pPr>
    </w:p>
    <w:p w:rsidR="00A63FDB" w:rsidRPr="00A63FDB" w:rsidRDefault="00A63FDB" w:rsidP="00A63FDB">
      <w:pPr>
        <w:spacing w:after="0" w:line="240" w:lineRule="auto"/>
        <w:ind w:firstLine="709"/>
        <w:jc w:val="both"/>
        <w:rPr>
          <w:rFonts w:ascii="Times New Roman" w:hAnsi="Times New Roman" w:cs="Times New Roman"/>
          <w:sz w:val="24"/>
          <w:szCs w:val="24"/>
        </w:rPr>
      </w:pPr>
    </w:p>
    <w:p w:rsidR="00A63FDB" w:rsidRPr="00A63FDB" w:rsidRDefault="00A63FDB" w:rsidP="00A63FDB">
      <w:pPr>
        <w:spacing w:after="0" w:line="240" w:lineRule="auto"/>
        <w:ind w:firstLine="709"/>
        <w:jc w:val="both"/>
        <w:rPr>
          <w:rFonts w:ascii="Times New Roman" w:hAnsi="Times New Roman" w:cs="Times New Roman"/>
          <w:sz w:val="24"/>
          <w:szCs w:val="24"/>
        </w:rPr>
      </w:pPr>
      <w:r w:rsidRPr="00A63FDB">
        <w:rPr>
          <w:rFonts w:ascii="Times New Roman" w:hAnsi="Times New Roman" w:cs="Times New Roman"/>
          <w:sz w:val="24"/>
          <w:szCs w:val="24"/>
        </w:rPr>
        <w:t xml:space="preserve">Розглянувши подання Олександрійської районної державної адміністрації Кіровоградської області про хід виконання районної цільової програми </w:t>
      </w:r>
      <w:r w:rsidRPr="00A63FDB">
        <w:rPr>
          <w:rFonts w:ascii="Times New Roman" w:eastAsia="Calibri" w:hAnsi="Times New Roman" w:cs="Times New Roman"/>
          <w:sz w:val="24"/>
          <w:szCs w:val="24"/>
        </w:rPr>
        <w:t xml:space="preserve">територіальної оборони, </w:t>
      </w:r>
      <w:r w:rsidRPr="00A63FDB">
        <w:rPr>
          <w:rFonts w:ascii="Times New Roman" w:hAnsi="Times New Roman" w:cs="Times New Roman"/>
          <w:sz w:val="24"/>
          <w:szCs w:val="24"/>
        </w:rPr>
        <w:t xml:space="preserve">військово-патріотичного виховання резервістів та військовозобов’язаних на 2019–2022 роки, керуючись пунктом 16 частини </w:t>
      </w:r>
      <w:r>
        <w:rPr>
          <w:rFonts w:ascii="Times New Roman" w:hAnsi="Times New Roman" w:cs="Times New Roman"/>
          <w:sz w:val="24"/>
          <w:szCs w:val="24"/>
        </w:rPr>
        <w:t>першої</w:t>
      </w:r>
      <w:r w:rsidRPr="00A63FDB">
        <w:rPr>
          <w:rFonts w:ascii="Times New Roman" w:hAnsi="Times New Roman" w:cs="Times New Roman"/>
          <w:sz w:val="24"/>
          <w:szCs w:val="24"/>
        </w:rPr>
        <w:t xml:space="preserve"> статті 43 Закону України «Про місцеве самоврядування в Україні», </w:t>
      </w:r>
    </w:p>
    <w:p w:rsidR="00A63FDB" w:rsidRPr="00A63FDB" w:rsidRDefault="00A63FDB" w:rsidP="00A63FDB">
      <w:pPr>
        <w:spacing w:after="0" w:line="240" w:lineRule="auto"/>
        <w:rPr>
          <w:rFonts w:ascii="Times New Roman" w:hAnsi="Times New Roman" w:cs="Times New Roman"/>
          <w:sz w:val="24"/>
          <w:szCs w:val="24"/>
        </w:rPr>
      </w:pPr>
    </w:p>
    <w:p w:rsidR="00A63FDB" w:rsidRPr="00A63FDB" w:rsidRDefault="00A63FDB" w:rsidP="00A63FDB">
      <w:pPr>
        <w:spacing w:after="0" w:line="240" w:lineRule="auto"/>
        <w:jc w:val="center"/>
        <w:rPr>
          <w:rFonts w:ascii="Times New Roman" w:hAnsi="Times New Roman" w:cs="Times New Roman"/>
          <w:sz w:val="24"/>
          <w:szCs w:val="24"/>
        </w:rPr>
      </w:pPr>
      <w:r w:rsidRPr="00A63FDB">
        <w:rPr>
          <w:rFonts w:ascii="Times New Roman" w:hAnsi="Times New Roman" w:cs="Times New Roman"/>
          <w:sz w:val="24"/>
          <w:szCs w:val="24"/>
        </w:rPr>
        <w:t>РАЙОННА РАДА ВИРІШИЛА:</w:t>
      </w:r>
    </w:p>
    <w:p w:rsidR="00A63FDB" w:rsidRPr="00A63FDB" w:rsidRDefault="00A63FDB" w:rsidP="00A63FDB">
      <w:pPr>
        <w:spacing w:after="0" w:line="240" w:lineRule="auto"/>
        <w:ind w:firstLine="720"/>
        <w:jc w:val="center"/>
        <w:rPr>
          <w:rFonts w:ascii="Times New Roman" w:hAnsi="Times New Roman" w:cs="Times New Roman"/>
          <w:sz w:val="24"/>
          <w:szCs w:val="24"/>
        </w:rPr>
      </w:pPr>
    </w:p>
    <w:p w:rsidR="00A63FDB" w:rsidRPr="00A63FDB" w:rsidRDefault="00A63FDB" w:rsidP="00A63FDB">
      <w:pPr>
        <w:spacing w:after="0" w:line="240" w:lineRule="auto"/>
        <w:ind w:firstLine="720"/>
        <w:jc w:val="both"/>
        <w:rPr>
          <w:rFonts w:ascii="Times New Roman" w:hAnsi="Times New Roman" w:cs="Times New Roman"/>
          <w:sz w:val="24"/>
          <w:szCs w:val="24"/>
        </w:rPr>
      </w:pPr>
      <w:r w:rsidRPr="00A63FDB">
        <w:rPr>
          <w:rFonts w:ascii="Times New Roman" w:hAnsi="Times New Roman" w:cs="Times New Roman"/>
          <w:sz w:val="24"/>
          <w:szCs w:val="24"/>
        </w:rPr>
        <w:t xml:space="preserve">Інформацію про хід виконання районної цільової програми </w:t>
      </w:r>
      <w:r w:rsidRPr="00A63FDB">
        <w:rPr>
          <w:rFonts w:ascii="Times New Roman" w:eastAsia="Calibri" w:hAnsi="Times New Roman" w:cs="Times New Roman"/>
          <w:sz w:val="24"/>
          <w:szCs w:val="24"/>
        </w:rPr>
        <w:t xml:space="preserve">територіальної оборони, </w:t>
      </w:r>
      <w:r w:rsidRPr="00A63FDB">
        <w:rPr>
          <w:rFonts w:ascii="Times New Roman" w:hAnsi="Times New Roman" w:cs="Times New Roman"/>
          <w:sz w:val="24"/>
          <w:szCs w:val="24"/>
        </w:rPr>
        <w:t>військово-патріотичного виховання резервістів та військовозобов’язаних на 2019–2022 роки, затвердженої рішенням Олександрійської районної ради Кіровоградської області від 09 жовтня 2019 року №514</w:t>
      </w:r>
      <w:r>
        <w:rPr>
          <w:rFonts w:ascii="Times New Roman" w:hAnsi="Times New Roman" w:cs="Times New Roman"/>
          <w:sz w:val="24"/>
          <w:szCs w:val="24"/>
        </w:rPr>
        <w:t xml:space="preserve"> (зі змінами)</w:t>
      </w:r>
      <w:r w:rsidRPr="00A63FDB">
        <w:rPr>
          <w:rFonts w:ascii="Times New Roman" w:hAnsi="Times New Roman" w:cs="Times New Roman"/>
          <w:sz w:val="24"/>
          <w:szCs w:val="24"/>
        </w:rPr>
        <w:t>, взяти до відома.</w:t>
      </w:r>
    </w:p>
    <w:p w:rsidR="006E3AE6" w:rsidRPr="00A63FDB" w:rsidRDefault="006E3AE6" w:rsidP="00A63FDB">
      <w:pPr>
        <w:spacing w:after="0" w:line="240" w:lineRule="auto"/>
        <w:jc w:val="both"/>
        <w:rPr>
          <w:rFonts w:ascii="Times New Roman" w:eastAsia="Times New Roman" w:hAnsi="Times New Roman" w:cs="Times New Roman"/>
          <w:sz w:val="24"/>
          <w:szCs w:val="24"/>
          <w:lang w:eastAsia="ru-RU"/>
        </w:rPr>
      </w:pPr>
    </w:p>
    <w:p w:rsidR="006E3AE6" w:rsidRPr="00A63FDB" w:rsidRDefault="006E3AE6" w:rsidP="00A63FDB">
      <w:pPr>
        <w:spacing w:after="0" w:line="240" w:lineRule="auto"/>
        <w:jc w:val="both"/>
        <w:rPr>
          <w:rFonts w:ascii="Times New Roman" w:eastAsia="Times New Roman" w:hAnsi="Times New Roman" w:cs="Times New Roman"/>
          <w:sz w:val="24"/>
          <w:szCs w:val="24"/>
          <w:lang w:eastAsia="ru-RU"/>
        </w:rPr>
      </w:pPr>
    </w:p>
    <w:p w:rsidR="00B97C98" w:rsidRPr="00A63FDB" w:rsidRDefault="00B97C98" w:rsidP="00A63FDB">
      <w:pPr>
        <w:spacing w:after="0" w:line="240" w:lineRule="auto"/>
        <w:jc w:val="both"/>
        <w:rPr>
          <w:rFonts w:ascii="Times New Roman" w:hAnsi="Times New Roman" w:cs="Times New Roman"/>
          <w:b/>
          <w:sz w:val="24"/>
          <w:szCs w:val="24"/>
        </w:rPr>
      </w:pPr>
      <w:r w:rsidRPr="00A63FDB">
        <w:rPr>
          <w:rFonts w:ascii="Times New Roman" w:hAnsi="Times New Roman" w:cs="Times New Roman"/>
          <w:b/>
          <w:sz w:val="24"/>
          <w:szCs w:val="24"/>
        </w:rPr>
        <w:t>Голова районної ради</w:t>
      </w:r>
      <w:r w:rsidRPr="00A63FDB">
        <w:rPr>
          <w:rFonts w:ascii="Times New Roman" w:hAnsi="Times New Roman" w:cs="Times New Roman"/>
          <w:b/>
          <w:bCs/>
          <w:i/>
          <w:iCs/>
          <w:sz w:val="24"/>
          <w:szCs w:val="24"/>
        </w:rPr>
        <w:tab/>
      </w:r>
      <w:r w:rsidRPr="00A63FDB">
        <w:rPr>
          <w:rFonts w:ascii="Times New Roman" w:hAnsi="Times New Roman" w:cs="Times New Roman"/>
          <w:b/>
          <w:bCs/>
          <w:i/>
          <w:iCs/>
          <w:sz w:val="24"/>
          <w:szCs w:val="24"/>
        </w:rPr>
        <w:tab/>
      </w:r>
      <w:r w:rsidRPr="00A63FDB">
        <w:rPr>
          <w:rFonts w:ascii="Times New Roman" w:hAnsi="Times New Roman" w:cs="Times New Roman"/>
          <w:b/>
          <w:bCs/>
          <w:i/>
          <w:iCs/>
          <w:sz w:val="24"/>
          <w:szCs w:val="24"/>
        </w:rPr>
        <w:tab/>
      </w:r>
      <w:r w:rsidRPr="00A63FDB">
        <w:rPr>
          <w:rFonts w:ascii="Times New Roman" w:hAnsi="Times New Roman" w:cs="Times New Roman"/>
          <w:b/>
          <w:bCs/>
          <w:i/>
          <w:iCs/>
          <w:sz w:val="24"/>
          <w:szCs w:val="24"/>
        </w:rPr>
        <w:tab/>
      </w:r>
      <w:r w:rsidRPr="00A63FDB">
        <w:rPr>
          <w:rFonts w:ascii="Times New Roman" w:hAnsi="Times New Roman" w:cs="Times New Roman"/>
          <w:b/>
          <w:bCs/>
          <w:i/>
          <w:iCs/>
          <w:sz w:val="24"/>
          <w:szCs w:val="24"/>
        </w:rPr>
        <w:tab/>
      </w:r>
      <w:r w:rsidRPr="00A63FDB">
        <w:rPr>
          <w:rFonts w:ascii="Times New Roman" w:hAnsi="Times New Roman" w:cs="Times New Roman"/>
          <w:b/>
          <w:bCs/>
          <w:i/>
          <w:iCs/>
          <w:sz w:val="24"/>
          <w:szCs w:val="24"/>
        </w:rPr>
        <w:tab/>
      </w:r>
      <w:r w:rsidRPr="00A63FDB">
        <w:rPr>
          <w:rFonts w:ascii="Times New Roman" w:hAnsi="Times New Roman" w:cs="Times New Roman"/>
          <w:b/>
          <w:bCs/>
          <w:iCs/>
          <w:sz w:val="24"/>
          <w:szCs w:val="24"/>
        </w:rPr>
        <w:tab/>
      </w:r>
      <w:r w:rsidR="00082308" w:rsidRPr="00A63FDB">
        <w:rPr>
          <w:rFonts w:ascii="Times New Roman" w:hAnsi="Times New Roman" w:cs="Times New Roman"/>
          <w:b/>
          <w:bCs/>
          <w:iCs/>
          <w:sz w:val="24"/>
          <w:szCs w:val="24"/>
        </w:rPr>
        <w:t>С</w:t>
      </w:r>
      <w:r w:rsidR="00EE0020" w:rsidRPr="00A63FDB">
        <w:rPr>
          <w:rFonts w:ascii="Times New Roman" w:hAnsi="Times New Roman" w:cs="Times New Roman"/>
          <w:b/>
          <w:bCs/>
          <w:iCs/>
          <w:sz w:val="24"/>
          <w:szCs w:val="24"/>
        </w:rPr>
        <w:t xml:space="preserve">ергій </w:t>
      </w:r>
      <w:r w:rsidR="00082308" w:rsidRPr="00A63FDB">
        <w:rPr>
          <w:rFonts w:ascii="Times New Roman" w:hAnsi="Times New Roman" w:cs="Times New Roman"/>
          <w:b/>
          <w:bCs/>
          <w:iCs/>
          <w:sz w:val="24"/>
          <w:szCs w:val="24"/>
        </w:rPr>
        <w:t>РАКУТА</w:t>
      </w:r>
    </w:p>
    <w:p w:rsidR="00E22A52" w:rsidRPr="00A63FDB" w:rsidRDefault="00E22A52" w:rsidP="00A63FDB">
      <w:pPr>
        <w:spacing w:after="0" w:line="240" w:lineRule="auto"/>
        <w:rPr>
          <w:rFonts w:ascii="Times New Roman" w:eastAsia="Times New Roman" w:hAnsi="Times New Roman" w:cs="Times New Roman"/>
          <w:b/>
          <w:bCs/>
          <w:sz w:val="24"/>
          <w:szCs w:val="24"/>
          <w:lang w:eastAsia="ru-RU"/>
        </w:rPr>
      </w:pPr>
    </w:p>
    <w:p w:rsidR="00E22A52" w:rsidRPr="00E22A52" w:rsidRDefault="00E22A52" w:rsidP="00E22A52">
      <w:pPr>
        <w:spacing w:after="0" w:line="240" w:lineRule="auto"/>
        <w:rPr>
          <w:rFonts w:ascii="Times New Roman" w:eastAsia="Times New Roman" w:hAnsi="Times New Roman" w:cs="Times New Roman"/>
          <w:b/>
          <w:bCs/>
          <w:sz w:val="24"/>
          <w:szCs w:val="24"/>
          <w:lang w:eastAsia="ru-RU"/>
        </w:rPr>
      </w:pPr>
      <w:r w:rsidRPr="00E22A52">
        <w:rPr>
          <w:rFonts w:ascii="Times New Roman" w:eastAsia="Times New Roman" w:hAnsi="Times New Roman" w:cs="Times New Roman"/>
          <w:b/>
          <w:bCs/>
          <w:sz w:val="24"/>
          <w:szCs w:val="24"/>
          <w:lang w:eastAsia="ru-RU"/>
        </w:rPr>
        <w:br w:type="page"/>
      </w:r>
    </w:p>
    <w:p w:rsidR="00A63FDB" w:rsidRPr="007A1C5B" w:rsidRDefault="00A63FDB" w:rsidP="00A63FDB">
      <w:pPr>
        <w:pStyle w:val="32"/>
        <w:shd w:val="clear" w:color="auto" w:fill="auto"/>
        <w:spacing w:line="240" w:lineRule="auto"/>
        <w:ind w:firstLine="709"/>
        <w:contextualSpacing/>
        <w:jc w:val="center"/>
        <w:rPr>
          <w:rFonts w:ascii="Times New Roman" w:hAnsi="Times New Roman" w:cs="Times New Roman"/>
          <w:b w:val="0"/>
          <w:sz w:val="24"/>
          <w:szCs w:val="24"/>
        </w:rPr>
      </w:pPr>
      <w:r w:rsidRPr="007A1C5B">
        <w:rPr>
          <w:rFonts w:ascii="Times New Roman" w:hAnsi="Times New Roman" w:cs="Times New Roman"/>
          <w:b w:val="0"/>
          <w:sz w:val="24"/>
          <w:szCs w:val="24"/>
        </w:rPr>
        <w:lastRenderedPageBreak/>
        <w:t>ІНФОРМАЦІЯ</w:t>
      </w:r>
    </w:p>
    <w:p w:rsidR="00A63FDB" w:rsidRDefault="00A63FDB" w:rsidP="00A63FDB">
      <w:pPr>
        <w:pStyle w:val="20"/>
        <w:shd w:val="clear" w:color="auto" w:fill="auto"/>
        <w:spacing w:line="240" w:lineRule="auto"/>
        <w:ind w:firstLine="709"/>
        <w:contextualSpacing/>
        <w:jc w:val="center"/>
        <w:rPr>
          <w:b/>
          <w:sz w:val="24"/>
          <w:szCs w:val="24"/>
        </w:rPr>
      </w:pPr>
      <w:r w:rsidRPr="007A1C5B">
        <w:rPr>
          <w:rFonts w:ascii="Times New Roman" w:hAnsi="Times New Roman" w:cs="Times New Roman"/>
          <w:b/>
          <w:sz w:val="24"/>
          <w:szCs w:val="24"/>
        </w:rPr>
        <w:t>про хід виконання районної цільової програми територіальної оборони, військово-патріотичного виховання резервістів та військовозобов'язаних</w:t>
      </w:r>
    </w:p>
    <w:p w:rsidR="00A63FDB" w:rsidRPr="007A1C5B" w:rsidRDefault="00A63FDB" w:rsidP="00A63FDB">
      <w:pPr>
        <w:pStyle w:val="20"/>
        <w:shd w:val="clear" w:color="auto" w:fill="auto"/>
        <w:spacing w:line="240" w:lineRule="auto"/>
        <w:ind w:firstLine="709"/>
        <w:contextualSpacing/>
        <w:jc w:val="center"/>
        <w:rPr>
          <w:rFonts w:ascii="Times New Roman" w:hAnsi="Times New Roman" w:cs="Times New Roman"/>
          <w:b/>
          <w:sz w:val="24"/>
          <w:szCs w:val="24"/>
        </w:rPr>
      </w:pPr>
      <w:r w:rsidRPr="007A1C5B">
        <w:rPr>
          <w:rFonts w:ascii="Times New Roman" w:hAnsi="Times New Roman" w:cs="Times New Roman"/>
          <w:b/>
          <w:sz w:val="24"/>
          <w:szCs w:val="24"/>
        </w:rPr>
        <w:t xml:space="preserve"> на</w:t>
      </w:r>
      <w:r>
        <w:rPr>
          <w:b/>
          <w:sz w:val="24"/>
          <w:szCs w:val="24"/>
        </w:rPr>
        <w:t xml:space="preserve"> </w:t>
      </w:r>
      <w:r w:rsidRPr="007A1C5B">
        <w:rPr>
          <w:rFonts w:ascii="Times New Roman" w:hAnsi="Times New Roman" w:cs="Times New Roman"/>
          <w:b/>
          <w:sz w:val="24"/>
          <w:szCs w:val="24"/>
        </w:rPr>
        <w:t>2019-2022 роки</w:t>
      </w:r>
    </w:p>
    <w:p w:rsidR="00A63FDB" w:rsidRPr="007A1C5B" w:rsidRDefault="00A63FDB" w:rsidP="00A63FDB">
      <w:pPr>
        <w:pStyle w:val="20"/>
        <w:shd w:val="clear" w:color="auto" w:fill="auto"/>
        <w:spacing w:line="240" w:lineRule="auto"/>
        <w:ind w:firstLine="709"/>
        <w:contextualSpacing/>
        <w:rPr>
          <w:rFonts w:ascii="Times New Roman" w:hAnsi="Times New Roman" w:cs="Times New Roman"/>
          <w:sz w:val="24"/>
          <w:szCs w:val="24"/>
        </w:rPr>
      </w:pPr>
    </w:p>
    <w:p w:rsidR="00A63FDB" w:rsidRPr="007A1C5B" w:rsidRDefault="00A63FDB" w:rsidP="00A63FDB">
      <w:pPr>
        <w:pStyle w:val="20"/>
        <w:shd w:val="clear" w:color="auto" w:fill="auto"/>
        <w:spacing w:line="240" w:lineRule="auto"/>
        <w:ind w:firstLine="709"/>
        <w:contextualSpacing/>
        <w:rPr>
          <w:rFonts w:ascii="Times New Roman" w:hAnsi="Times New Roman" w:cs="Times New Roman"/>
          <w:sz w:val="24"/>
          <w:szCs w:val="24"/>
        </w:rPr>
      </w:pPr>
      <w:r w:rsidRPr="007A1C5B">
        <w:rPr>
          <w:rFonts w:ascii="Times New Roman" w:hAnsi="Times New Roman" w:cs="Times New Roman"/>
          <w:sz w:val="24"/>
          <w:szCs w:val="24"/>
        </w:rPr>
        <w:t xml:space="preserve">Районна цільова програми територіальної оборони, військово-патріотичного виховання резервістів та військовозобов’язаних на 2019-2022 роки є </w:t>
      </w:r>
      <w:r w:rsidRPr="007A1C5B">
        <w:rPr>
          <w:rStyle w:val="23"/>
          <w:i w:val="0"/>
          <w:sz w:val="24"/>
          <w:szCs w:val="24"/>
        </w:rPr>
        <w:t>безпосереднім цільовим забезпеченням проведення заходів територіальної обороті на території Олександрійської районної ради у 2019-2022 рр</w:t>
      </w:r>
      <w:r w:rsidRPr="007A1C5B">
        <w:rPr>
          <w:rFonts w:ascii="Times New Roman" w:hAnsi="Times New Roman" w:cs="Times New Roman"/>
          <w:sz w:val="24"/>
          <w:szCs w:val="24"/>
        </w:rPr>
        <w:t>. і розроблена відповідно до Конституції України, Закону України «Про місцеве самоврядування», Закону України «Про військовий обов’язок і військову службу» від 25 березня 1992 року № 2232-ХІ1</w:t>
      </w:r>
      <w:r>
        <w:rPr>
          <w:rFonts w:ascii="Times New Roman" w:hAnsi="Times New Roman" w:cs="Times New Roman"/>
          <w:sz w:val="24"/>
          <w:szCs w:val="24"/>
        </w:rPr>
        <w:t xml:space="preserve"> (</w:t>
      </w:r>
      <w:r w:rsidRPr="007A1C5B">
        <w:rPr>
          <w:rFonts w:ascii="Times New Roman" w:hAnsi="Times New Roman" w:cs="Times New Roman"/>
          <w:sz w:val="24"/>
          <w:szCs w:val="24"/>
        </w:rPr>
        <w:t>зі змінами і доповненнями</w:t>
      </w:r>
      <w:r>
        <w:rPr>
          <w:rFonts w:ascii="Times New Roman" w:hAnsi="Times New Roman" w:cs="Times New Roman"/>
          <w:sz w:val="24"/>
          <w:szCs w:val="24"/>
        </w:rPr>
        <w:t>)</w:t>
      </w:r>
      <w:r w:rsidRPr="007A1C5B">
        <w:rPr>
          <w:rFonts w:ascii="Times New Roman" w:hAnsi="Times New Roman" w:cs="Times New Roman"/>
          <w:sz w:val="24"/>
          <w:szCs w:val="24"/>
        </w:rPr>
        <w:t>; Закону України «Про мобілізаційну підготовку та мобілізацію» від 21 жовтня 1993 року № 3543-ХІІ</w:t>
      </w:r>
      <w:r>
        <w:rPr>
          <w:rFonts w:ascii="Times New Roman" w:hAnsi="Times New Roman" w:cs="Times New Roman"/>
          <w:sz w:val="24"/>
          <w:szCs w:val="24"/>
        </w:rPr>
        <w:t xml:space="preserve"> (</w:t>
      </w:r>
      <w:r w:rsidRPr="007A1C5B">
        <w:rPr>
          <w:rFonts w:ascii="Times New Roman" w:hAnsi="Times New Roman" w:cs="Times New Roman"/>
          <w:sz w:val="24"/>
          <w:szCs w:val="24"/>
        </w:rPr>
        <w:t>зі змінами і доповненнями</w:t>
      </w:r>
      <w:r>
        <w:rPr>
          <w:rFonts w:ascii="Times New Roman" w:hAnsi="Times New Roman" w:cs="Times New Roman"/>
          <w:sz w:val="24"/>
          <w:szCs w:val="24"/>
        </w:rPr>
        <w:t>)</w:t>
      </w:r>
      <w:r w:rsidRPr="007A1C5B">
        <w:rPr>
          <w:rFonts w:ascii="Times New Roman" w:hAnsi="Times New Roman" w:cs="Times New Roman"/>
          <w:sz w:val="24"/>
          <w:szCs w:val="24"/>
        </w:rPr>
        <w:t>; Указу Президента України «Положення про територіальну оборону України» від 23 вересня 2016 року № 406/2016; Указу Президента України від 01 травня 2014 року №447/2014 «Про заходи щодо підвищення обороноздатності держави», наказу Міністерства оборони України та Генерального штабу Збройних Сил України від 15 грудня 2017 року «Про затвердження Інструкції з підготовки та проведення мобілізаційного розгортання Збройних Сил України, наказу Генерального штабу Збройних Сил України щодо затвердження «Порядку формування військових частин (підрозділів) територіальної оборони на базі військових комісаріатів (територіальних центрів комплектування та соціальної підтримки) та розподілу повноважень між органами військового управління Збройних Сил України» та Указу Президент України №393/2018: «Про введення воєнного стану в Україні».</w:t>
      </w:r>
    </w:p>
    <w:p w:rsidR="00A63FDB" w:rsidRPr="007A1C5B" w:rsidRDefault="00A63FDB" w:rsidP="00A63FDB">
      <w:pPr>
        <w:pStyle w:val="20"/>
        <w:shd w:val="clear" w:color="auto" w:fill="auto"/>
        <w:spacing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Програма спрямовувалась на:</w:t>
      </w:r>
    </w:p>
    <w:p w:rsidR="00A63FDB" w:rsidRPr="007A1C5B" w:rsidRDefault="00A63FDB" w:rsidP="00A63FDB">
      <w:pPr>
        <w:pStyle w:val="20"/>
        <w:numPr>
          <w:ilvl w:val="0"/>
          <w:numId w:val="1"/>
        </w:numPr>
        <w:shd w:val="clear" w:color="auto" w:fill="auto"/>
        <w:tabs>
          <w:tab w:val="left" w:pos="993"/>
        </w:tabs>
        <w:spacing w:before="0" w:after="0" w:line="240" w:lineRule="auto"/>
        <w:ind w:firstLine="709"/>
        <w:contextualSpacing/>
        <w:rPr>
          <w:rFonts w:ascii="Times New Roman" w:hAnsi="Times New Roman" w:cs="Times New Roman"/>
          <w:sz w:val="24"/>
          <w:szCs w:val="24"/>
        </w:rPr>
      </w:pPr>
      <w:r w:rsidRPr="007A1C5B">
        <w:rPr>
          <w:rFonts w:ascii="Times New Roman" w:hAnsi="Times New Roman" w:cs="Times New Roman"/>
          <w:sz w:val="24"/>
          <w:szCs w:val="24"/>
        </w:rPr>
        <w:t>формування у резервістів високої патріотичної свідомості, національної гідності, готовності до виконання конституційного обов’язку щодо захисту Батьківщини;</w:t>
      </w:r>
    </w:p>
    <w:p w:rsidR="00A63FDB" w:rsidRPr="007A1C5B" w:rsidRDefault="00A63FDB" w:rsidP="00A63FDB">
      <w:pPr>
        <w:pStyle w:val="20"/>
        <w:numPr>
          <w:ilvl w:val="0"/>
          <w:numId w:val="1"/>
        </w:numPr>
        <w:shd w:val="clear" w:color="auto" w:fill="auto"/>
        <w:tabs>
          <w:tab w:val="left" w:pos="993"/>
        </w:tabs>
        <w:spacing w:before="0" w:after="0" w:line="240" w:lineRule="auto"/>
        <w:ind w:firstLine="709"/>
        <w:contextualSpacing/>
        <w:rPr>
          <w:rFonts w:ascii="Times New Roman" w:hAnsi="Times New Roman" w:cs="Times New Roman"/>
          <w:sz w:val="24"/>
          <w:szCs w:val="24"/>
        </w:rPr>
      </w:pPr>
      <w:r w:rsidRPr="007A1C5B">
        <w:rPr>
          <w:rFonts w:ascii="Times New Roman" w:hAnsi="Times New Roman" w:cs="Times New Roman"/>
          <w:sz w:val="24"/>
          <w:szCs w:val="24"/>
        </w:rPr>
        <w:t>підвищення готовності військовозобов’язаних до проходження військової служби лавах підрозділів територіальної оборони Збройних Сил України та інших військових формуваннях.</w:t>
      </w:r>
    </w:p>
    <w:p w:rsidR="00A63FDB" w:rsidRPr="007A1C5B" w:rsidRDefault="00A63FDB" w:rsidP="00A63FDB">
      <w:pPr>
        <w:pStyle w:val="20"/>
        <w:shd w:val="clear" w:color="auto" w:fill="auto"/>
        <w:tabs>
          <w:tab w:val="left" w:pos="993"/>
        </w:tabs>
        <w:spacing w:line="240" w:lineRule="auto"/>
        <w:ind w:firstLine="709"/>
        <w:contextualSpacing/>
        <w:rPr>
          <w:rFonts w:ascii="Times New Roman" w:hAnsi="Times New Roman" w:cs="Times New Roman"/>
          <w:sz w:val="24"/>
          <w:szCs w:val="24"/>
        </w:rPr>
      </w:pPr>
      <w:r w:rsidRPr="007A1C5B">
        <w:rPr>
          <w:rFonts w:ascii="Times New Roman" w:hAnsi="Times New Roman" w:cs="Times New Roman"/>
          <w:sz w:val="24"/>
          <w:szCs w:val="24"/>
        </w:rPr>
        <w:t>Протягом 2021 року було проведено наступні заходи;</w:t>
      </w:r>
    </w:p>
    <w:p w:rsidR="00A63FDB" w:rsidRPr="007A1C5B" w:rsidRDefault="00A63FDB" w:rsidP="00A63FDB">
      <w:pPr>
        <w:pStyle w:val="20"/>
        <w:numPr>
          <w:ilvl w:val="0"/>
          <w:numId w:val="1"/>
        </w:numPr>
        <w:shd w:val="clear" w:color="auto" w:fill="auto"/>
        <w:tabs>
          <w:tab w:val="left" w:pos="993"/>
        </w:tabs>
        <w:spacing w:before="0" w:after="0" w:line="240" w:lineRule="auto"/>
        <w:ind w:firstLine="709"/>
        <w:contextualSpacing/>
        <w:rPr>
          <w:rFonts w:ascii="Times New Roman" w:hAnsi="Times New Roman" w:cs="Times New Roman"/>
          <w:sz w:val="24"/>
          <w:szCs w:val="24"/>
        </w:rPr>
      </w:pPr>
      <w:r w:rsidRPr="007A1C5B">
        <w:rPr>
          <w:rFonts w:ascii="Times New Roman" w:hAnsi="Times New Roman" w:cs="Times New Roman"/>
          <w:sz w:val="24"/>
          <w:szCs w:val="24"/>
        </w:rPr>
        <w:t>З 19.04.2021 по 21.04.2021, в рамках проведення підготовки приписного складу офіцерів запасу проведено збори з військовозобов'язаними приписаними до підрозділів територіальної оборони, де зокрема наголошувалось та роз’яснювалось про укладення контрактів на проходження служби у військовому резерві;</w:t>
      </w:r>
    </w:p>
    <w:p w:rsidR="00A63FDB" w:rsidRPr="007A1C5B" w:rsidRDefault="00A63FDB" w:rsidP="00A63FDB">
      <w:pPr>
        <w:pStyle w:val="20"/>
        <w:numPr>
          <w:ilvl w:val="0"/>
          <w:numId w:val="1"/>
        </w:numPr>
        <w:shd w:val="clear" w:color="auto" w:fill="auto"/>
        <w:tabs>
          <w:tab w:val="left" w:pos="993"/>
        </w:tabs>
        <w:spacing w:before="0" w:after="0" w:line="240" w:lineRule="auto"/>
        <w:ind w:firstLine="709"/>
        <w:contextualSpacing/>
        <w:rPr>
          <w:rFonts w:ascii="Times New Roman" w:hAnsi="Times New Roman" w:cs="Times New Roman"/>
          <w:sz w:val="24"/>
          <w:szCs w:val="24"/>
        </w:rPr>
      </w:pPr>
      <w:r w:rsidRPr="007A1C5B">
        <w:rPr>
          <w:rFonts w:ascii="Times New Roman" w:hAnsi="Times New Roman" w:cs="Times New Roman"/>
          <w:sz w:val="24"/>
          <w:szCs w:val="24"/>
        </w:rPr>
        <w:t>роздільні штабні та спільні штабні тренування;</w:t>
      </w:r>
    </w:p>
    <w:p w:rsidR="00A63FDB" w:rsidRPr="007A1C5B" w:rsidRDefault="00A63FDB" w:rsidP="00A63FDB">
      <w:pPr>
        <w:pStyle w:val="20"/>
        <w:numPr>
          <w:ilvl w:val="0"/>
          <w:numId w:val="2"/>
        </w:numPr>
        <w:shd w:val="clear" w:color="auto" w:fill="auto"/>
        <w:tabs>
          <w:tab w:val="left" w:pos="993"/>
        </w:tabs>
        <w:spacing w:before="0" w:after="0" w:line="240" w:lineRule="auto"/>
        <w:ind w:firstLine="709"/>
        <w:contextualSpacing/>
        <w:rPr>
          <w:rFonts w:ascii="Times New Roman" w:hAnsi="Times New Roman" w:cs="Times New Roman"/>
          <w:sz w:val="24"/>
          <w:szCs w:val="24"/>
        </w:rPr>
      </w:pPr>
      <w:r w:rsidRPr="007A1C5B">
        <w:rPr>
          <w:rFonts w:ascii="Times New Roman" w:hAnsi="Times New Roman" w:cs="Times New Roman"/>
          <w:sz w:val="24"/>
          <w:szCs w:val="24"/>
        </w:rPr>
        <w:t>03-05.03.2021 роздільне штабне тренування «Організація роботи та виконання функціональних обов’язків на пунктах управління під час завчасного планування...»;</w:t>
      </w:r>
    </w:p>
    <w:p w:rsidR="00A63FDB" w:rsidRPr="007A1C5B" w:rsidRDefault="00A63FDB" w:rsidP="00A63FDB">
      <w:pPr>
        <w:pStyle w:val="20"/>
        <w:numPr>
          <w:ilvl w:val="0"/>
          <w:numId w:val="2"/>
        </w:numPr>
        <w:shd w:val="clear" w:color="auto" w:fill="auto"/>
        <w:tabs>
          <w:tab w:val="left" w:pos="993"/>
          <w:tab w:val="left" w:pos="1650"/>
        </w:tabs>
        <w:spacing w:before="0" w:after="0" w:line="240" w:lineRule="auto"/>
        <w:ind w:firstLine="709"/>
        <w:contextualSpacing/>
        <w:rPr>
          <w:rFonts w:ascii="Times New Roman" w:hAnsi="Times New Roman" w:cs="Times New Roman"/>
          <w:sz w:val="24"/>
          <w:szCs w:val="24"/>
        </w:rPr>
      </w:pPr>
      <w:r w:rsidRPr="007A1C5B">
        <w:rPr>
          <w:rFonts w:ascii="Times New Roman" w:hAnsi="Times New Roman" w:cs="Times New Roman"/>
          <w:sz w:val="24"/>
          <w:szCs w:val="24"/>
        </w:rPr>
        <w:t>15-17.03.2021 роздільне штабне тренування «Організація роботи та виконання функціональних обов’язків на пунктах управління під час завчасного планування…»;</w:t>
      </w:r>
    </w:p>
    <w:p w:rsidR="00A63FDB" w:rsidRPr="007A1C5B" w:rsidRDefault="00A63FDB" w:rsidP="00A63FDB">
      <w:pPr>
        <w:pStyle w:val="20"/>
        <w:numPr>
          <w:ilvl w:val="0"/>
          <w:numId w:val="2"/>
        </w:numPr>
        <w:shd w:val="clear" w:color="auto" w:fill="auto"/>
        <w:tabs>
          <w:tab w:val="left" w:pos="993"/>
          <w:tab w:val="left" w:pos="1650"/>
        </w:tabs>
        <w:spacing w:before="0" w:after="0" w:line="240" w:lineRule="auto"/>
        <w:ind w:firstLine="709"/>
        <w:contextualSpacing/>
        <w:rPr>
          <w:rFonts w:ascii="Times New Roman" w:hAnsi="Times New Roman" w:cs="Times New Roman"/>
          <w:sz w:val="24"/>
          <w:szCs w:val="24"/>
        </w:rPr>
      </w:pPr>
      <w:r w:rsidRPr="007A1C5B">
        <w:rPr>
          <w:rFonts w:ascii="Times New Roman" w:hAnsi="Times New Roman" w:cs="Times New Roman"/>
          <w:sz w:val="24"/>
          <w:szCs w:val="24"/>
        </w:rPr>
        <w:t>20-22.04.2021 спільне штабне тренування з управлінням ТрО «Тренування у проведенні оперативно-тактичних розрахунки під час планування територіальної оборони…» де на тренування залучались підрозділи ТрО, ЗСУ, Національна гвардія, СБУ, Національна поліція та інші військові формування, мало на меті відпрацювання злагодженості та підпорядкованості поза межами району ведення бойових дій;</w:t>
      </w:r>
    </w:p>
    <w:p w:rsidR="00A63FDB" w:rsidRPr="007A1C5B" w:rsidRDefault="00A63FDB" w:rsidP="00A63FDB">
      <w:pPr>
        <w:pStyle w:val="20"/>
        <w:numPr>
          <w:ilvl w:val="0"/>
          <w:numId w:val="2"/>
        </w:numPr>
        <w:shd w:val="clear" w:color="auto" w:fill="auto"/>
        <w:tabs>
          <w:tab w:val="left" w:pos="993"/>
          <w:tab w:val="left" w:pos="1450"/>
        </w:tabs>
        <w:spacing w:before="0" w:after="0" w:line="240" w:lineRule="auto"/>
        <w:ind w:firstLine="709"/>
        <w:contextualSpacing/>
        <w:rPr>
          <w:rFonts w:ascii="Times New Roman" w:hAnsi="Times New Roman" w:cs="Times New Roman"/>
          <w:sz w:val="24"/>
          <w:szCs w:val="24"/>
        </w:rPr>
      </w:pPr>
      <w:r w:rsidRPr="007A1C5B">
        <w:rPr>
          <w:rFonts w:ascii="Times New Roman" w:hAnsi="Times New Roman" w:cs="Times New Roman"/>
          <w:sz w:val="24"/>
          <w:szCs w:val="24"/>
        </w:rPr>
        <w:t xml:space="preserve">02.10.2021 Олександрійським РТЦК та СП на пл. Соборній з нагоди дня </w:t>
      </w:r>
      <w:r w:rsidRPr="007A1C5B">
        <w:rPr>
          <w:rFonts w:ascii="Times New Roman" w:hAnsi="Times New Roman" w:cs="Times New Roman"/>
          <w:sz w:val="24"/>
          <w:szCs w:val="24"/>
        </w:rPr>
        <w:lastRenderedPageBreak/>
        <w:t>Територіальної Оборони України відбулося відзначення свята в ході якого було проведено агітаційні заходи щодо проходження військової служби за контрактом та військової служби у резерві!</w:t>
      </w:r>
    </w:p>
    <w:p w:rsidR="00A63FDB" w:rsidRPr="007A1C5B" w:rsidRDefault="00A63FDB" w:rsidP="00A63FDB">
      <w:pPr>
        <w:pStyle w:val="20"/>
        <w:numPr>
          <w:ilvl w:val="0"/>
          <w:numId w:val="2"/>
        </w:numPr>
        <w:shd w:val="clear" w:color="auto" w:fill="auto"/>
        <w:tabs>
          <w:tab w:val="left" w:pos="993"/>
        </w:tabs>
        <w:spacing w:before="0" w:after="0" w:line="240" w:lineRule="auto"/>
        <w:ind w:firstLine="709"/>
        <w:contextualSpacing/>
        <w:rPr>
          <w:rFonts w:ascii="Times New Roman" w:hAnsi="Times New Roman" w:cs="Times New Roman"/>
          <w:sz w:val="24"/>
          <w:szCs w:val="24"/>
        </w:rPr>
      </w:pPr>
      <w:r w:rsidRPr="007A1C5B">
        <w:rPr>
          <w:rFonts w:ascii="Times New Roman" w:hAnsi="Times New Roman" w:cs="Times New Roman"/>
          <w:sz w:val="24"/>
          <w:szCs w:val="24"/>
        </w:rPr>
        <w:t>29.10.2021 в Олександрійській районній державній адміністрації відбулося засідання спільної робочої групи з визначення місця для дислокації військової частини територіальної оборони. Засідання районної робочої групи з визначенням місця для розташування військової частини проходило під головуванням заступника голови Олександрійської райдержадміністрації Романа Домбровського на виконання законів України «Про основи національного спротиву», «Про оборону України» та «</w:t>
      </w:r>
      <w:r w:rsidRPr="007A1C5B">
        <w:rPr>
          <w:rFonts w:ascii="Times New Roman" w:hAnsi="Times New Roman" w:cs="Times New Roman"/>
          <w:bCs/>
          <w:sz w:val="24"/>
          <w:szCs w:val="24"/>
          <w:shd w:val="clear" w:color="auto" w:fill="FFFFFF"/>
        </w:rPr>
        <w:t>Про основи національного спротиву</w:t>
      </w:r>
      <w:r w:rsidRPr="007A1C5B">
        <w:rPr>
          <w:rFonts w:ascii="Times New Roman" w:hAnsi="Times New Roman" w:cs="Times New Roman"/>
          <w:b/>
          <w:bCs/>
          <w:sz w:val="24"/>
          <w:szCs w:val="24"/>
          <w:shd w:val="clear" w:color="auto" w:fill="FFFFFF"/>
        </w:rPr>
        <w:t>»</w:t>
      </w:r>
      <w:r w:rsidRPr="007A1C5B">
        <w:rPr>
          <w:rFonts w:ascii="Times New Roman" w:hAnsi="Times New Roman" w:cs="Times New Roman"/>
          <w:sz w:val="24"/>
          <w:szCs w:val="24"/>
        </w:rPr>
        <w:t>, якими визначено функціонування на територіях адміністративно-територіальних одиниць підрозділів територіальної оборони. Робочою групою визначено місце і складено протокол.</w:t>
      </w:r>
    </w:p>
    <w:p w:rsidR="00A63FDB" w:rsidRPr="007A1C5B" w:rsidRDefault="00A63FDB" w:rsidP="00A63FDB">
      <w:pPr>
        <w:pStyle w:val="20"/>
        <w:shd w:val="clear" w:color="auto" w:fill="auto"/>
        <w:spacing w:line="240" w:lineRule="auto"/>
        <w:ind w:firstLine="709"/>
        <w:contextualSpacing/>
        <w:rPr>
          <w:rFonts w:ascii="Times New Roman" w:hAnsi="Times New Roman" w:cs="Times New Roman"/>
          <w:sz w:val="24"/>
          <w:szCs w:val="24"/>
        </w:rPr>
      </w:pPr>
      <w:r w:rsidRPr="007A1C5B">
        <w:rPr>
          <w:rFonts w:ascii="Times New Roman" w:hAnsi="Times New Roman" w:cs="Times New Roman"/>
          <w:sz w:val="24"/>
          <w:szCs w:val="24"/>
        </w:rPr>
        <w:t>Нажаль карантинні заходи обмежили кількість та якість навчань та тренувань протягом року!</w:t>
      </w:r>
    </w:p>
    <w:p w:rsidR="00A63FDB" w:rsidRPr="007A1C5B" w:rsidRDefault="00A63FDB" w:rsidP="00A63FDB">
      <w:pPr>
        <w:pStyle w:val="20"/>
        <w:shd w:val="clear" w:color="auto" w:fill="auto"/>
        <w:spacing w:line="240" w:lineRule="auto"/>
        <w:ind w:firstLine="709"/>
        <w:contextualSpacing/>
        <w:rPr>
          <w:rFonts w:ascii="Times New Roman" w:hAnsi="Times New Roman" w:cs="Times New Roman"/>
          <w:sz w:val="24"/>
          <w:szCs w:val="24"/>
        </w:rPr>
      </w:pPr>
      <w:r w:rsidRPr="007A1C5B">
        <w:rPr>
          <w:rFonts w:ascii="Times New Roman" w:hAnsi="Times New Roman" w:cs="Times New Roman"/>
          <w:sz w:val="24"/>
          <w:szCs w:val="24"/>
        </w:rPr>
        <w:t xml:space="preserve">За 2021 рік з батальйоном територіальної оборони (військовою частиною А7341 та А7345) на службу у військовому резерві було </w:t>
      </w:r>
      <w:r w:rsidRPr="007A1C5B">
        <w:rPr>
          <w:rFonts w:ascii="Times New Roman" w:hAnsi="Times New Roman" w:cs="Times New Roman"/>
          <w:sz w:val="24"/>
          <w:szCs w:val="24"/>
          <w:lang w:val="ru-RU" w:eastAsia="ru-RU" w:bidi="ru-RU"/>
        </w:rPr>
        <w:t>заключ</w:t>
      </w:r>
      <w:r w:rsidR="00CD28F7">
        <w:rPr>
          <w:rFonts w:ascii="Times New Roman" w:hAnsi="Times New Roman" w:cs="Times New Roman"/>
          <w:sz w:val="24"/>
          <w:szCs w:val="24"/>
          <w:lang w:val="ru-RU" w:eastAsia="ru-RU" w:bidi="ru-RU"/>
        </w:rPr>
        <w:t>е</w:t>
      </w:r>
      <w:r w:rsidRPr="007A1C5B">
        <w:rPr>
          <w:rFonts w:ascii="Times New Roman" w:hAnsi="Times New Roman" w:cs="Times New Roman"/>
          <w:sz w:val="24"/>
          <w:szCs w:val="24"/>
          <w:lang w:val="ru-RU" w:eastAsia="ru-RU" w:bidi="ru-RU"/>
        </w:rPr>
        <w:t xml:space="preserve">но </w:t>
      </w:r>
      <w:r w:rsidRPr="007A1C5B">
        <w:rPr>
          <w:rFonts w:ascii="Times New Roman" w:hAnsi="Times New Roman" w:cs="Times New Roman"/>
          <w:sz w:val="24"/>
          <w:szCs w:val="24"/>
        </w:rPr>
        <w:t>67 контрактів рядового, сержантського та офіцерського складу, з 9-им стрілецьким батальйоном (військова частина А7093) - 1 контракт, з ротою охорони Олександрійського РТЦК - 32 контрактів.</w:t>
      </w:r>
    </w:p>
    <w:p w:rsidR="00A63FDB" w:rsidRPr="007A1C5B" w:rsidRDefault="00A63FDB" w:rsidP="00A63FDB">
      <w:pPr>
        <w:pStyle w:val="20"/>
        <w:numPr>
          <w:ilvl w:val="0"/>
          <w:numId w:val="1"/>
        </w:numPr>
        <w:shd w:val="clear" w:color="auto" w:fill="auto"/>
        <w:tabs>
          <w:tab w:val="left" w:pos="1355"/>
        </w:tabs>
        <w:spacing w:before="0" w:after="0" w:line="240" w:lineRule="auto"/>
        <w:ind w:firstLine="851"/>
        <w:contextualSpacing/>
        <w:rPr>
          <w:rFonts w:ascii="Times New Roman" w:hAnsi="Times New Roman" w:cs="Times New Roman"/>
          <w:sz w:val="24"/>
          <w:szCs w:val="24"/>
        </w:rPr>
      </w:pPr>
      <w:r w:rsidRPr="007A1C5B">
        <w:rPr>
          <w:rFonts w:ascii="Times New Roman" w:hAnsi="Times New Roman" w:cs="Times New Roman"/>
          <w:sz w:val="24"/>
          <w:szCs w:val="24"/>
        </w:rPr>
        <w:t>Протягом 2021 року Районна цільова програми територіальної оборони, військово-патріотичного виховання резервістів та військовозобов’язаних на 2019 — 2022 роки з районного бюджету не фінансувалась.</w:t>
      </w:r>
    </w:p>
    <w:p w:rsidR="00A63FDB" w:rsidRPr="007A1C5B" w:rsidRDefault="00A63FDB" w:rsidP="00A63FDB">
      <w:pPr>
        <w:pStyle w:val="20"/>
        <w:shd w:val="clear" w:color="auto" w:fill="auto"/>
        <w:tabs>
          <w:tab w:val="left" w:pos="1355"/>
        </w:tabs>
        <w:spacing w:line="240" w:lineRule="auto"/>
        <w:contextualSpacing/>
        <w:rPr>
          <w:rFonts w:ascii="Times New Roman" w:hAnsi="Times New Roman" w:cs="Times New Roman"/>
          <w:sz w:val="24"/>
          <w:szCs w:val="24"/>
        </w:rPr>
      </w:pPr>
    </w:p>
    <w:p w:rsidR="00A63FDB" w:rsidRPr="007A1C5B" w:rsidRDefault="00A63FDB" w:rsidP="00A63FDB">
      <w:pPr>
        <w:pStyle w:val="20"/>
        <w:shd w:val="clear" w:color="auto" w:fill="auto"/>
        <w:tabs>
          <w:tab w:val="left" w:pos="1355"/>
        </w:tabs>
        <w:spacing w:line="240" w:lineRule="auto"/>
        <w:contextualSpacing/>
        <w:rPr>
          <w:rFonts w:ascii="Times New Roman" w:hAnsi="Times New Roman" w:cs="Times New Roman"/>
          <w:sz w:val="24"/>
          <w:szCs w:val="24"/>
        </w:rPr>
      </w:pPr>
    </w:p>
    <w:p w:rsidR="00A63FDB" w:rsidRPr="007A1C5B" w:rsidRDefault="00A63FDB" w:rsidP="00A63FDB">
      <w:pPr>
        <w:pStyle w:val="20"/>
        <w:shd w:val="clear" w:color="auto" w:fill="auto"/>
        <w:tabs>
          <w:tab w:val="left" w:pos="1355"/>
        </w:tabs>
        <w:spacing w:line="240" w:lineRule="auto"/>
        <w:contextualSpacing/>
        <w:rPr>
          <w:rFonts w:ascii="Times New Roman" w:hAnsi="Times New Roman" w:cs="Times New Roman"/>
          <w:sz w:val="24"/>
          <w:szCs w:val="24"/>
        </w:rPr>
      </w:pPr>
    </w:p>
    <w:p w:rsidR="00A63FDB" w:rsidRPr="00CD28F7" w:rsidRDefault="00A63FDB" w:rsidP="00A63FDB">
      <w:pPr>
        <w:pStyle w:val="20"/>
        <w:shd w:val="clear" w:color="auto" w:fill="auto"/>
        <w:tabs>
          <w:tab w:val="left" w:pos="1355"/>
        </w:tabs>
        <w:spacing w:line="240" w:lineRule="auto"/>
        <w:contextualSpacing/>
        <w:rPr>
          <w:rFonts w:ascii="Times New Roman" w:hAnsi="Times New Roman" w:cs="Times New Roman"/>
          <w:b/>
          <w:sz w:val="24"/>
          <w:szCs w:val="24"/>
        </w:rPr>
      </w:pPr>
      <w:r w:rsidRPr="00CD28F7">
        <w:rPr>
          <w:rFonts w:ascii="Times New Roman" w:hAnsi="Times New Roman" w:cs="Times New Roman"/>
          <w:b/>
          <w:sz w:val="24"/>
          <w:szCs w:val="24"/>
        </w:rPr>
        <w:t>ТВО начальника Олександрійського районного</w:t>
      </w:r>
    </w:p>
    <w:p w:rsidR="00A63FDB" w:rsidRPr="00CD28F7" w:rsidRDefault="00A63FDB" w:rsidP="00A63FDB">
      <w:pPr>
        <w:pStyle w:val="20"/>
        <w:shd w:val="clear" w:color="auto" w:fill="auto"/>
        <w:tabs>
          <w:tab w:val="left" w:pos="1355"/>
        </w:tabs>
        <w:spacing w:line="240" w:lineRule="auto"/>
        <w:contextualSpacing/>
        <w:rPr>
          <w:rFonts w:ascii="Times New Roman" w:hAnsi="Times New Roman" w:cs="Times New Roman"/>
          <w:b/>
          <w:sz w:val="24"/>
          <w:szCs w:val="24"/>
        </w:rPr>
      </w:pPr>
      <w:r w:rsidRPr="00CD28F7">
        <w:rPr>
          <w:rFonts w:ascii="Times New Roman" w:hAnsi="Times New Roman" w:cs="Times New Roman"/>
          <w:b/>
          <w:sz w:val="24"/>
          <w:szCs w:val="24"/>
        </w:rPr>
        <w:t>територіального центру комплектування та</w:t>
      </w:r>
    </w:p>
    <w:p w:rsidR="00A63FDB" w:rsidRPr="00CD28F7" w:rsidRDefault="00A63FDB" w:rsidP="00A63FDB">
      <w:pPr>
        <w:pStyle w:val="20"/>
        <w:shd w:val="clear" w:color="auto" w:fill="auto"/>
        <w:tabs>
          <w:tab w:val="left" w:pos="1355"/>
        </w:tabs>
        <w:spacing w:line="240" w:lineRule="auto"/>
        <w:contextualSpacing/>
        <w:rPr>
          <w:rFonts w:ascii="Times New Roman" w:hAnsi="Times New Roman" w:cs="Times New Roman"/>
          <w:b/>
          <w:sz w:val="24"/>
          <w:szCs w:val="24"/>
        </w:rPr>
      </w:pPr>
      <w:r w:rsidRPr="00CD28F7">
        <w:rPr>
          <w:rFonts w:ascii="Times New Roman" w:hAnsi="Times New Roman" w:cs="Times New Roman"/>
          <w:b/>
          <w:sz w:val="24"/>
          <w:szCs w:val="24"/>
        </w:rPr>
        <w:t>соціальної підтримки</w:t>
      </w:r>
    </w:p>
    <w:p w:rsidR="00A63FDB" w:rsidRPr="00CD28F7" w:rsidRDefault="00A63FDB" w:rsidP="00A63FDB">
      <w:pPr>
        <w:pStyle w:val="20"/>
        <w:shd w:val="clear" w:color="auto" w:fill="auto"/>
        <w:tabs>
          <w:tab w:val="left" w:pos="1355"/>
        </w:tabs>
        <w:spacing w:line="240" w:lineRule="auto"/>
        <w:contextualSpacing/>
        <w:rPr>
          <w:rFonts w:ascii="Times New Roman" w:hAnsi="Times New Roman" w:cs="Times New Roman"/>
          <w:b/>
          <w:sz w:val="24"/>
          <w:szCs w:val="24"/>
        </w:rPr>
      </w:pPr>
      <w:r w:rsidRPr="00CD28F7">
        <w:rPr>
          <w:rFonts w:ascii="Times New Roman" w:hAnsi="Times New Roman" w:cs="Times New Roman"/>
          <w:b/>
          <w:sz w:val="24"/>
          <w:szCs w:val="24"/>
        </w:rPr>
        <w:t xml:space="preserve">підполковник </w:t>
      </w:r>
      <w:r w:rsidRPr="00CD28F7">
        <w:rPr>
          <w:rFonts w:ascii="Times New Roman" w:hAnsi="Times New Roman" w:cs="Times New Roman"/>
          <w:b/>
          <w:sz w:val="24"/>
          <w:szCs w:val="24"/>
        </w:rPr>
        <w:tab/>
      </w:r>
      <w:r w:rsidRPr="00CD28F7">
        <w:rPr>
          <w:rFonts w:ascii="Times New Roman" w:hAnsi="Times New Roman" w:cs="Times New Roman"/>
          <w:b/>
          <w:sz w:val="24"/>
          <w:szCs w:val="24"/>
        </w:rPr>
        <w:tab/>
      </w:r>
      <w:r w:rsidRPr="00CD28F7">
        <w:rPr>
          <w:rFonts w:ascii="Times New Roman" w:hAnsi="Times New Roman" w:cs="Times New Roman"/>
          <w:b/>
          <w:sz w:val="24"/>
          <w:szCs w:val="24"/>
        </w:rPr>
        <w:tab/>
      </w:r>
      <w:r w:rsidRPr="00CD28F7">
        <w:rPr>
          <w:rFonts w:ascii="Times New Roman" w:hAnsi="Times New Roman" w:cs="Times New Roman"/>
          <w:b/>
          <w:sz w:val="24"/>
          <w:szCs w:val="24"/>
        </w:rPr>
        <w:tab/>
      </w:r>
      <w:r w:rsidRPr="00CD28F7">
        <w:rPr>
          <w:rFonts w:ascii="Times New Roman" w:hAnsi="Times New Roman" w:cs="Times New Roman"/>
          <w:b/>
          <w:sz w:val="24"/>
          <w:szCs w:val="24"/>
        </w:rPr>
        <w:tab/>
      </w:r>
      <w:r w:rsidRPr="00CD28F7">
        <w:rPr>
          <w:rFonts w:ascii="Times New Roman" w:hAnsi="Times New Roman" w:cs="Times New Roman"/>
          <w:b/>
          <w:sz w:val="24"/>
          <w:szCs w:val="24"/>
        </w:rPr>
        <w:tab/>
      </w:r>
      <w:r w:rsidRPr="00CD28F7">
        <w:rPr>
          <w:rFonts w:ascii="Times New Roman" w:hAnsi="Times New Roman" w:cs="Times New Roman"/>
          <w:b/>
          <w:sz w:val="24"/>
          <w:szCs w:val="24"/>
        </w:rPr>
        <w:tab/>
        <w:t xml:space="preserve"> Олександр БАЛАБУХА</w:t>
      </w:r>
    </w:p>
    <w:p w:rsidR="00E22A52" w:rsidRPr="00CD28F7" w:rsidRDefault="00E22A52" w:rsidP="00A63FDB">
      <w:pPr>
        <w:pStyle w:val="21"/>
        <w:spacing w:after="0" w:line="240" w:lineRule="auto"/>
        <w:jc w:val="center"/>
        <w:rPr>
          <w:b/>
          <w:bCs/>
        </w:rPr>
      </w:pPr>
      <w:bookmarkStart w:id="0" w:name="_GoBack"/>
      <w:bookmarkEnd w:id="0"/>
    </w:p>
    <w:sectPr w:rsidR="00E22A52" w:rsidRPr="00CD28F7" w:rsidSect="002E3C55">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881" w:rsidRDefault="00872881" w:rsidP="002E3C55">
      <w:pPr>
        <w:spacing w:after="0" w:line="240" w:lineRule="auto"/>
      </w:pPr>
      <w:r>
        <w:separator/>
      </w:r>
    </w:p>
  </w:endnote>
  <w:endnote w:type="continuationSeparator" w:id="0">
    <w:p w:rsidR="00872881" w:rsidRDefault="00872881" w:rsidP="002E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881" w:rsidRDefault="00872881" w:rsidP="002E3C55">
      <w:pPr>
        <w:spacing w:after="0" w:line="240" w:lineRule="auto"/>
      </w:pPr>
      <w:r>
        <w:separator/>
      </w:r>
    </w:p>
  </w:footnote>
  <w:footnote w:type="continuationSeparator" w:id="0">
    <w:p w:rsidR="00872881" w:rsidRDefault="00872881" w:rsidP="002E3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55278"/>
    <w:multiLevelType w:val="multilevel"/>
    <w:tmpl w:val="F8A469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4"/>
        <w:szCs w:val="4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AB0C6C"/>
    <w:multiLevelType w:val="multilevel"/>
    <w:tmpl w:val="73F633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4"/>
        <w:szCs w:val="4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11"/>
    <w:rsid w:val="00042568"/>
    <w:rsid w:val="00051AFB"/>
    <w:rsid w:val="0008053D"/>
    <w:rsid w:val="00082308"/>
    <w:rsid w:val="000C703B"/>
    <w:rsid w:val="000F09B6"/>
    <w:rsid w:val="00123135"/>
    <w:rsid w:val="00123840"/>
    <w:rsid w:val="001522A9"/>
    <w:rsid w:val="00185D11"/>
    <w:rsid w:val="001923B3"/>
    <w:rsid w:val="001B18B1"/>
    <w:rsid w:val="001B1BBA"/>
    <w:rsid w:val="00227AF4"/>
    <w:rsid w:val="002D0A91"/>
    <w:rsid w:val="002E3C55"/>
    <w:rsid w:val="002E7DF9"/>
    <w:rsid w:val="0031077A"/>
    <w:rsid w:val="00352FC5"/>
    <w:rsid w:val="0036462C"/>
    <w:rsid w:val="003663B4"/>
    <w:rsid w:val="003919FA"/>
    <w:rsid w:val="0039324F"/>
    <w:rsid w:val="003D5385"/>
    <w:rsid w:val="003E1750"/>
    <w:rsid w:val="003E3F21"/>
    <w:rsid w:val="00412D61"/>
    <w:rsid w:val="0045147A"/>
    <w:rsid w:val="00471CB1"/>
    <w:rsid w:val="004864EE"/>
    <w:rsid w:val="004B2018"/>
    <w:rsid w:val="004B7A75"/>
    <w:rsid w:val="00511251"/>
    <w:rsid w:val="00577C32"/>
    <w:rsid w:val="00581D43"/>
    <w:rsid w:val="00587A08"/>
    <w:rsid w:val="005928AA"/>
    <w:rsid w:val="005969EB"/>
    <w:rsid w:val="005B09A5"/>
    <w:rsid w:val="005D4F89"/>
    <w:rsid w:val="005E7C2C"/>
    <w:rsid w:val="0060581A"/>
    <w:rsid w:val="00651ED5"/>
    <w:rsid w:val="006C41A9"/>
    <w:rsid w:val="006E33C5"/>
    <w:rsid w:val="006E3AE6"/>
    <w:rsid w:val="006F67E3"/>
    <w:rsid w:val="00714FBE"/>
    <w:rsid w:val="007315F1"/>
    <w:rsid w:val="00745EBA"/>
    <w:rsid w:val="00756E5C"/>
    <w:rsid w:val="00760D9F"/>
    <w:rsid w:val="00787B00"/>
    <w:rsid w:val="0082698C"/>
    <w:rsid w:val="008409F7"/>
    <w:rsid w:val="00855F1A"/>
    <w:rsid w:val="00872881"/>
    <w:rsid w:val="00887092"/>
    <w:rsid w:val="00887B0F"/>
    <w:rsid w:val="008B33CD"/>
    <w:rsid w:val="00917E50"/>
    <w:rsid w:val="0094343E"/>
    <w:rsid w:val="00956184"/>
    <w:rsid w:val="009E0268"/>
    <w:rsid w:val="009E324E"/>
    <w:rsid w:val="009F7425"/>
    <w:rsid w:val="00A30CAF"/>
    <w:rsid w:val="00A33B71"/>
    <w:rsid w:val="00A40460"/>
    <w:rsid w:val="00A60007"/>
    <w:rsid w:val="00A63FDB"/>
    <w:rsid w:val="00A8685F"/>
    <w:rsid w:val="00A962EC"/>
    <w:rsid w:val="00AA56AB"/>
    <w:rsid w:val="00AD2AF0"/>
    <w:rsid w:val="00AE4169"/>
    <w:rsid w:val="00AE4FAD"/>
    <w:rsid w:val="00B41AAF"/>
    <w:rsid w:val="00B432CE"/>
    <w:rsid w:val="00B54F9F"/>
    <w:rsid w:val="00B55EA4"/>
    <w:rsid w:val="00B84DDA"/>
    <w:rsid w:val="00B97C98"/>
    <w:rsid w:val="00BB52F0"/>
    <w:rsid w:val="00BD1E59"/>
    <w:rsid w:val="00BD6EBA"/>
    <w:rsid w:val="00BF014F"/>
    <w:rsid w:val="00BF46EB"/>
    <w:rsid w:val="00C62E13"/>
    <w:rsid w:val="00C85107"/>
    <w:rsid w:val="00C92E38"/>
    <w:rsid w:val="00CB4C99"/>
    <w:rsid w:val="00CD28F7"/>
    <w:rsid w:val="00CE2ED9"/>
    <w:rsid w:val="00CE328E"/>
    <w:rsid w:val="00CF7D2C"/>
    <w:rsid w:val="00D2428D"/>
    <w:rsid w:val="00D303F1"/>
    <w:rsid w:val="00D34369"/>
    <w:rsid w:val="00D4589D"/>
    <w:rsid w:val="00D95EDE"/>
    <w:rsid w:val="00DB0E24"/>
    <w:rsid w:val="00DE29FB"/>
    <w:rsid w:val="00E22A52"/>
    <w:rsid w:val="00E47F3C"/>
    <w:rsid w:val="00E92078"/>
    <w:rsid w:val="00EB08BD"/>
    <w:rsid w:val="00EC07A3"/>
    <w:rsid w:val="00EE0020"/>
    <w:rsid w:val="00F03BCF"/>
    <w:rsid w:val="00F212E2"/>
    <w:rsid w:val="00F36F6E"/>
    <w:rsid w:val="00F45D77"/>
    <w:rsid w:val="00F51600"/>
    <w:rsid w:val="00FD4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F30DF5A-0944-4877-A750-27B28B84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AE6"/>
  </w:style>
  <w:style w:type="paragraph" w:styleId="1">
    <w:name w:val="heading 1"/>
    <w:basedOn w:val="a"/>
    <w:next w:val="a"/>
    <w:link w:val="10"/>
    <w:uiPriority w:val="9"/>
    <w:qFormat/>
    <w:rsid w:val="009F74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qFormat/>
    <w:rsid w:val="006E3AE6"/>
    <w:pPr>
      <w:keepNext/>
      <w:widowControl w:val="0"/>
      <w:spacing w:after="0" w:line="240" w:lineRule="auto"/>
      <w:jc w:val="center"/>
      <w:outlineLvl w:val="2"/>
    </w:pPr>
    <w:rPr>
      <w:rFonts w:ascii="Cambria" w:eastAsia="Calibri"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E3AE6"/>
    <w:rPr>
      <w:rFonts w:ascii="Cambria" w:eastAsia="Calibri" w:hAnsi="Cambria" w:cs="Times New Roman"/>
      <w:b/>
      <w:bCs/>
      <w:sz w:val="26"/>
      <w:szCs w:val="26"/>
      <w:lang w:val="ru-RU" w:eastAsia="ru-RU"/>
    </w:rPr>
  </w:style>
  <w:style w:type="paragraph" w:styleId="a3">
    <w:name w:val="List Paragraph"/>
    <w:basedOn w:val="a"/>
    <w:uiPriority w:val="34"/>
    <w:qFormat/>
    <w:rsid w:val="006E3AE6"/>
    <w:pPr>
      <w:ind w:left="720"/>
      <w:contextualSpacing/>
    </w:pPr>
  </w:style>
  <w:style w:type="character" w:styleId="a4">
    <w:name w:val="Hyperlink"/>
    <w:basedOn w:val="a0"/>
    <w:uiPriority w:val="99"/>
    <w:rsid w:val="006E3AE6"/>
    <w:rPr>
      <w:rFonts w:cs="Times New Roman"/>
      <w:color w:val="0000FF"/>
      <w:u w:val="single"/>
    </w:rPr>
  </w:style>
  <w:style w:type="paragraph" w:styleId="a5">
    <w:name w:val="Balloon Text"/>
    <w:basedOn w:val="a"/>
    <w:link w:val="a6"/>
    <w:uiPriority w:val="99"/>
    <w:semiHidden/>
    <w:unhideWhenUsed/>
    <w:rsid w:val="00CF7D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7D2C"/>
    <w:rPr>
      <w:rFonts w:ascii="Tahoma" w:hAnsi="Tahoma" w:cs="Tahoma"/>
      <w:sz w:val="16"/>
      <w:szCs w:val="16"/>
    </w:rPr>
  </w:style>
  <w:style w:type="character" w:styleId="a7">
    <w:name w:val="FollowedHyperlink"/>
    <w:basedOn w:val="a0"/>
    <w:uiPriority w:val="99"/>
    <w:semiHidden/>
    <w:unhideWhenUsed/>
    <w:rsid w:val="00AE4169"/>
    <w:rPr>
      <w:color w:val="800080"/>
      <w:u w:val="single"/>
    </w:rPr>
  </w:style>
  <w:style w:type="paragraph" w:customStyle="1" w:styleId="xl63">
    <w:name w:val="xl63"/>
    <w:basedOn w:val="a"/>
    <w:rsid w:val="00AE4169"/>
    <w:pPr>
      <w:shd w:val="clear" w:color="000000" w:fill="FFFFFF"/>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4">
    <w:name w:val="xl64"/>
    <w:basedOn w:val="a"/>
    <w:rsid w:val="00AE4169"/>
    <w:pP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65">
    <w:name w:val="xl65"/>
    <w:basedOn w:val="a"/>
    <w:rsid w:val="00AE4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customStyle="1" w:styleId="xl66">
    <w:name w:val="xl66"/>
    <w:basedOn w:val="a"/>
    <w:rsid w:val="00AE4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customStyle="1" w:styleId="xl67">
    <w:name w:val="xl67"/>
    <w:basedOn w:val="a"/>
    <w:rsid w:val="00AE4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customStyle="1" w:styleId="xl68">
    <w:name w:val="xl68"/>
    <w:basedOn w:val="a"/>
    <w:rsid w:val="00AE4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customStyle="1" w:styleId="xl69">
    <w:name w:val="xl69"/>
    <w:basedOn w:val="a"/>
    <w:rsid w:val="00AE4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val="ru-RU" w:eastAsia="ru-RU"/>
    </w:rPr>
  </w:style>
  <w:style w:type="paragraph" w:customStyle="1" w:styleId="xl70">
    <w:name w:val="xl70"/>
    <w:basedOn w:val="a"/>
    <w:rsid w:val="00AE4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val="ru-RU" w:eastAsia="ru-RU"/>
    </w:rPr>
  </w:style>
  <w:style w:type="paragraph" w:customStyle="1" w:styleId="xl71">
    <w:name w:val="xl71"/>
    <w:basedOn w:val="a"/>
    <w:rsid w:val="00AE4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
    <w:rsid w:val="00AE4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lang w:val="ru-RU" w:eastAsia="ru-RU"/>
    </w:rPr>
  </w:style>
  <w:style w:type="paragraph" w:customStyle="1" w:styleId="xl73">
    <w:name w:val="xl73"/>
    <w:basedOn w:val="a"/>
    <w:rsid w:val="00AE4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4">
    <w:name w:val="xl74"/>
    <w:basedOn w:val="a"/>
    <w:rsid w:val="00AE4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u-RU" w:eastAsia="ru-RU"/>
    </w:rPr>
  </w:style>
  <w:style w:type="paragraph" w:customStyle="1" w:styleId="xl75">
    <w:name w:val="xl75"/>
    <w:basedOn w:val="a"/>
    <w:rsid w:val="00AE4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ru-RU" w:eastAsia="ru-RU"/>
    </w:rPr>
  </w:style>
  <w:style w:type="paragraph" w:customStyle="1" w:styleId="xl76">
    <w:name w:val="xl76"/>
    <w:basedOn w:val="a"/>
    <w:rsid w:val="00AE4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7">
    <w:name w:val="xl77"/>
    <w:basedOn w:val="a"/>
    <w:rsid w:val="00AE4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ru-RU" w:eastAsia="ru-RU"/>
    </w:rPr>
  </w:style>
  <w:style w:type="paragraph" w:customStyle="1" w:styleId="xl78">
    <w:name w:val="xl78"/>
    <w:basedOn w:val="a"/>
    <w:rsid w:val="00AE4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ru-RU" w:eastAsia="ru-RU"/>
    </w:rPr>
  </w:style>
  <w:style w:type="paragraph" w:customStyle="1" w:styleId="xl79">
    <w:name w:val="xl79"/>
    <w:basedOn w:val="a"/>
    <w:rsid w:val="00AE4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ru-RU" w:eastAsia="ru-RU"/>
    </w:rPr>
  </w:style>
  <w:style w:type="paragraph" w:customStyle="1" w:styleId="xl80">
    <w:name w:val="xl80"/>
    <w:basedOn w:val="a"/>
    <w:rsid w:val="00AE4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1">
    <w:name w:val="xl81"/>
    <w:basedOn w:val="a"/>
    <w:rsid w:val="00AE4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82">
    <w:name w:val="xl82"/>
    <w:basedOn w:val="a"/>
    <w:rsid w:val="00AE4169"/>
    <w:pPr>
      <w:shd w:val="clear" w:color="000000" w:fill="FFFFFF"/>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9F7425"/>
    <w:rPr>
      <w:rFonts w:asciiTheme="majorHAnsi" w:eastAsiaTheme="majorEastAsia" w:hAnsiTheme="majorHAnsi" w:cstheme="majorBidi"/>
      <w:color w:val="2E74B5" w:themeColor="accent1" w:themeShade="BF"/>
      <w:sz w:val="32"/>
      <w:szCs w:val="32"/>
    </w:rPr>
  </w:style>
  <w:style w:type="paragraph" w:styleId="a8">
    <w:name w:val="Plain Text"/>
    <w:basedOn w:val="a"/>
    <w:link w:val="a9"/>
    <w:rsid w:val="009F7425"/>
    <w:pPr>
      <w:spacing w:after="0" w:line="240" w:lineRule="auto"/>
    </w:pPr>
    <w:rPr>
      <w:rFonts w:ascii="Courier New" w:eastAsia="Times New Roman" w:hAnsi="Courier New" w:cs="Times New Roman"/>
      <w:sz w:val="20"/>
      <w:szCs w:val="20"/>
      <w:lang w:val="ru-RU" w:eastAsia="ru-RU"/>
    </w:rPr>
  </w:style>
  <w:style w:type="character" w:customStyle="1" w:styleId="a9">
    <w:name w:val="Текст Знак"/>
    <w:basedOn w:val="a0"/>
    <w:link w:val="a8"/>
    <w:rsid w:val="009F7425"/>
    <w:rPr>
      <w:rFonts w:ascii="Courier New" w:eastAsia="Times New Roman" w:hAnsi="Courier New" w:cs="Times New Roman"/>
      <w:sz w:val="20"/>
      <w:szCs w:val="20"/>
      <w:lang w:val="ru-RU" w:eastAsia="ru-RU"/>
    </w:rPr>
  </w:style>
  <w:style w:type="paragraph" w:styleId="aa">
    <w:name w:val="header"/>
    <w:basedOn w:val="a"/>
    <w:link w:val="ab"/>
    <w:uiPriority w:val="99"/>
    <w:unhideWhenUsed/>
    <w:rsid w:val="002E3C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E3C55"/>
  </w:style>
  <w:style w:type="paragraph" w:styleId="ac">
    <w:name w:val="footer"/>
    <w:basedOn w:val="a"/>
    <w:link w:val="ad"/>
    <w:uiPriority w:val="99"/>
    <w:unhideWhenUsed/>
    <w:rsid w:val="002E3C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3C55"/>
  </w:style>
  <w:style w:type="character" w:customStyle="1" w:styleId="31">
    <w:name w:val="Основной текст (3)_"/>
    <w:link w:val="32"/>
    <w:rsid w:val="00EE0020"/>
    <w:rPr>
      <w:rFonts w:eastAsia="Times New Roman"/>
      <w:b/>
      <w:bCs/>
      <w:shd w:val="clear" w:color="auto" w:fill="FFFFFF"/>
    </w:rPr>
  </w:style>
  <w:style w:type="paragraph" w:customStyle="1" w:styleId="32">
    <w:name w:val="Основной текст (3)"/>
    <w:basedOn w:val="a"/>
    <w:link w:val="31"/>
    <w:rsid w:val="00EE0020"/>
    <w:pPr>
      <w:widowControl w:val="0"/>
      <w:shd w:val="clear" w:color="auto" w:fill="FFFFFF"/>
      <w:spacing w:after="420" w:line="322" w:lineRule="exact"/>
    </w:pPr>
    <w:rPr>
      <w:rFonts w:eastAsia="Times New Roman"/>
      <w:b/>
      <w:bCs/>
    </w:rPr>
  </w:style>
  <w:style w:type="character" w:customStyle="1" w:styleId="2">
    <w:name w:val="Основной текст (2)_"/>
    <w:link w:val="20"/>
    <w:rsid w:val="00EE0020"/>
    <w:rPr>
      <w:rFonts w:eastAsia="Times New Roman"/>
      <w:shd w:val="clear" w:color="auto" w:fill="FFFFFF"/>
    </w:rPr>
  </w:style>
  <w:style w:type="paragraph" w:customStyle="1" w:styleId="20">
    <w:name w:val="Основной текст (2)"/>
    <w:basedOn w:val="a"/>
    <w:link w:val="2"/>
    <w:rsid w:val="00EE0020"/>
    <w:pPr>
      <w:widowControl w:val="0"/>
      <w:shd w:val="clear" w:color="auto" w:fill="FFFFFF"/>
      <w:spacing w:before="420" w:after="180" w:line="322" w:lineRule="exact"/>
      <w:jc w:val="both"/>
    </w:pPr>
    <w:rPr>
      <w:rFonts w:eastAsia="Times New Roman"/>
    </w:rPr>
  </w:style>
  <w:style w:type="paragraph" w:styleId="21">
    <w:name w:val="Body Text 2"/>
    <w:basedOn w:val="a"/>
    <w:link w:val="22"/>
    <w:uiPriority w:val="99"/>
    <w:unhideWhenUsed/>
    <w:rsid w:val="00E22A5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E22A52"/>
    <w:rPr>
      <w:rFonts w:ascii="Times New Roman" w:eastAsia="Times New Roman" w:hAnsi="Times New Roman" w:cs="Times New Roman"/>
      <w:sz w:val="24"/>
      <w:szCs w:val="24"/>
      <w:lang w:eastAsia="ru-RU"/>
    </w:rPr>
  </w:style>
  <w:style w:type="character" w:customStyle="1" w:styleId="23">
    <w:name w:val="Основной текст (2) + Курсив"/>
    <w:basedOn w:val="2"/>
    <w:rsid w:val="00A63FDB"/>
    <w:rPr>
      <w:rFonts w:ascii="Times New Roman" w:eastAsia="Times New Roman" w:hAnsi="Times New Roman" w:cs="Times New Roman"/>
      <w:b w:val="0"/>
      <w:bCs w:val="0"/>
      <w:i/>
      <w:iCs/>
      <w:smallCaps w:val="0"/>
      <w:strike w:val="0"/>
      <w:color w:val="000000"/>
      <w:spacing w:val="0"/>
      <w:w w:val="100"/>
      <w:position w:val="0"/>
      <w:sz w:val="44"/>
      <w:szCs w:val="44"/>
      <w:u w:val="none"/>
      <w:shd w:val="clear" w:color="auto" w:fill="FFFFFF"/>
      <w:lang w:val="uk-UA" w:eastAsia="uk-UA" w:bidi="uk-UA"/>
    </w:rPr>
  </w:style>
  <w:style w:type="paragraph" w:styleId="ae">
    <w:name w:val="No Spacing"/>
    <w:qFormat/>
    <w:rsid w:val="00A63FDB"/>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37FB5-E3C1-49EE-85A7-2DE0BB68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867</Words>
  <Characters>4943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2021-11-09T09:50:00Z</cp:lastPrinted>
  <dcterms:created xsi:type="dcterms:W3CDTF">2021-11-15T09:04:00Z</dcterms:created>
  <dcterms:modified xsi:type="dcterms:W3CDTF">2021-11-15T09:11:00Z</dcterms:modified>
</cp:coreProperties>
</file>